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6" w:rsidRPr="004A1896" w:rsidRDefault="004A1896" w:rsidP="004A18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877C"/>
          <w:kern w:val="36"/>
          <w:sz w:val="40"/>
          <w:szCs w:val="39"/>
          <w:lang w:eastAsia="ru-RU"/>
        </w:rPr>
      </w:pPr>
      <w:r w:rsidRPr="004A1896">
        <w:rPr>
          <w:rFonts w:ascii="Arial" w:eastAsia="Times New Roman" w:hAnsi="Arial" w:cs="Arial"/>
          <w:color w:val="3C877C"/>
          <w:kern w:val="36"/>
          <w:sz w:val="40"/>
          <w:szCs w:val="39"/>
          <w:lang w:eastAsia="ru-RU"/>
        </w:rPr>
        <w:t>Информация о результатах проверок, проведенных</w:t>
      </w:r>
    </w:p>
    <w:p w:rsidR="005724FA" w:rsidRPr="004A1896" w:rsidRDefault="004A1896" w:rsidP="004A189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Cs w:val="21"/>
          <w:lang w:eastAsia="ru-RU"/>
        </w:rPr>
      </w:pPr>
      <w:r w:rsidRPr="004A1896">
        <w:rPr>
          <w:rFonts w:ascii="Arial" w:eastAsia="Times New Roman" w:hAnsi="Arial" w:cs="Arial"/>
          <w:color w:val="3C877C"/>
          <w:kern w:val="36"/>
          <w:sz w:val="40"/>
          <w:szCs w:val="39"/>
          <w:lang w:eastAsia="ru-RU"/>
        </w:rPr>
        <w:t>в Администрации Берегаевского сельского поселения</w:t>
      </w:r>
      <w:r w:rsidR="00936CAF">
        <w:rPr>
          <w:rFonts w:ascii="Arial" w:eastAsia="Times New Roman" w:hAnsi="Arial" w:cs="Arial"/>
          <w:color w:val="3C877C"/>
          <w:kern w:val="36"/>
          <w:sz w:val="40"/>
          <w:szCs w:val="39"/>
          <w:lang w:eastAsia="ru-RU"/>
        </w:rPr>
        <w:t xml:space="preserve"> за 2022 год</w:t>
      </w:r>
    </w:p>
    <w:tbl>
      <w:tblPr>
        <w:tblW w:w="15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2076"/>
        <w:gridCol w:w="2228"/>
        <w:gridCol w:w="2268"/>
        <w:gridCol w:w="2410"/>
        <w:gridCol w:w="5670"/>
      </w:tblGrid>
      <w:tr w:rsidR="00234D83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контролирующего органа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выдачи и регистрационный номер предписания или другого документа на </w:t>
            </w:r>
            <w:proofErr w:type="gramStart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проводится проверка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(время) начала проверки, дата (время) окончания проверки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234D83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724FA" w:rsidRPr="005724FA" w:rsidTr="004A1896">
        <w:tc>
          <w:tcPr>
            <w:tcW w:w="150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CF07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CF0794" w:rsidRPr="004A18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Pr="004A18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234D83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4FA" w:rsidRPr="005724FA" w:rsidRDefault="005724FA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4FA" w:rsidRPr="005724FA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Тегульдетского района Томской области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4FA" w:rsidRPr="005724FA" w:rsidRDefault="00814D60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2а-23/2022 от 02.02.2022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4FA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 Тегульдетского района Томской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4FA" w:rsidRPr="005724FA" w:rsidRDefault="005724FA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вопросам соблюдения Администрацией Берегаевского сельского поселения законодательства об организации предоставления государственных и муниципальных услуг.</w:t>
            </w:r>
          </w:p>
          <w:p w:rsidR="00BB2083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724FA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Прокуратурой направлено исковое заявление об обязании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23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техническую возможность</w:t>
            </w:r>
            <w:r w:rsidR="0023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 в электронной форме.</w:t>
            </w:r>
          </w:p>
          <w:p w:rsidR="00234D83" w:rsidRDefault="00234D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Административный регламент</w:t>
            </w:r>
            <w:r w:rsidR="003B3DB6">
              <w:t xml:space="preserve"> </w:t>
            </w:r>
            <w:r w:rsidR="003B3DB6" w:rsidRPr="003B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«Предоставление выписки из домовой книги, карточки учета собственника жилого помещения»</w:t>
            </w:r>
            <w:r w:rsidR="003B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3DB6" w:rsidRDefault="003B3DB6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DB6" w:rsidRPr="005724FA" w:rsidRDefault="003B3DB6" w:rsidP="0081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письмо в Департамент</w:t>
            </w:r>
            <w:r>
              <w:t xml:space="preserve"> </w:t>
            </w:r>
            <w:r w:rsidRPr="003B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трансформации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Томской области с заявкой на подключение предоставления муниципальн</w:t>
            </w:r>
            <w:r w:rsidR="0081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1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234D83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Pr="005724FA" w:rsidRDefault="00BB2083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BB2083" w:rsidRPr="005724FA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 деятельности и профилактической работы Главного управления МЧС России по Томской области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государственного надзора о проведении плановой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органа местного самоуправления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083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Виталий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Тегульдетскому району УНД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Томской области  (Главный государственный инспектор Тегульдетского района Томской области по пожарному надзору)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Основание – задание на проведение мероприятия по контролю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рабочих дней,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настоящей проверки является: соблюдение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21.12.1994 года № 69-ФЗ «О пожарной безопасности»; Федерального закона от 22.07.2008 года № 123-ФЗ «Технический регламент о требованиях пожарной безопасности»; Постановление Правительства Российской Федерации от 16.-9.2020 № 1479 «Об утверждении правил противопожарного режима в Российской Федерации» (далее – Постановление Правительства № 1479).</w:t>
            </w:r>
          </w:p>
          <w:p w:rsidR="00BB2083" w:rsidRDefault="00BB2083" w:rsidP="00234D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данной проверки составлен акт проверки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выдано предписание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устранении нарушений обязательных требований пожарной безопасности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целях устранения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пожарной безопасности в соответствии со статьей 90 Федерального закона от 31.07.2020 </w:t>
            </w:r>
          </w:p>
          <w:p w:rsidR="00BB2083" w:rsidRDefault="00BB2083" w:rsidP="00234D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 муниципальном контроле в Российской Федерации» необходимо устранить:</w:t>
            </w:r>
          </w:p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15.04.2022 в соответствии с п. 76 </w:t>
            </w:r>
            <w:proofErr w:type="spellStart"/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№1479, разработать и утвердить Паспорт населенных пунктов, которые подвержены угрозе лесных пожаров;</w:t>
            </w:r>
          </w:p>
          <w:p w:rsidR="00BB2083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срок до 15.04.2022 в </w:t>
            </w: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№1479 разместить указатели направления движения к источникам противопожарного водоснабжения.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Вынесено 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02.03.2022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административного наказания.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083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083" w:rsidRPr="005724FA" w:rsidRDefault="00BB2083" w:rsidP="0023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выполнено в полном объеме в установленный срок.</w:t>
            </w:r>
          </w:p>
        </w:tc>
      </w:tr>
      <w:tr w:rsidR="00234D83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Pr="005724FA" w:rsidRDefault="00BB2083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Томской области Территориальный отдел в Асиновском районе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от 29.04.2022 №60/22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Петрович, начальник территориального отдела Управления Роспотребнадзора по Томской области в Асиновском районе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проведения дополнительных санитарно-противоэпидемических мероприятий, в целях предупреждения возникновения  и распространения инфекций, передающихся иксодовыми клещами, в том числе клещевого вирусного энцефалита в соответствии с требованиями ст. 29 п. 2, ст. 50 Федерального закона от 30.03.1999 № 52-ФЗ «О санитарно-эпидемиологическом благополучии населения» </w:t>
            </w:r>
          </w:p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предписание: 1. Обеспечить проведение качественной расчистки и благоустройства территорий парков, скверов, кладбищ, мест массового отдыха и пребывания населения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 отдыха, детских площадок), как самой территории, так и прилегающей к ней на расстоянии не менее 50 метров.</w:t>
            </w:r>
          </w:p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Обеспечить проведение противоклещевых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территорий парков, скверов, кладбищ, как самой территории, так и прилегающей к ней на расстоянии не менее 50 метров, мест массового отдыха и пребывания населения, и лиц, относящихся к профессиональным группам риска.</w:t>
            </w:r>
          </w:p>
          <w:p w:rsidR="00BB2083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срок до 20.05.2022 предоставить информацию в территориальный отдел Управления Роспотребнадзора по Томской области в Асиновском районе о проделанной работе,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профилактической работе. </w:t>
            </w:r>
          </w:p>
          <w:p w:rsidR="00BB2083" w:rsidRPr="005724FA" w:rsidRDefault="00BB2083" w:rsidP="00234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Берегаевского сельского поселения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 ответ о рассмотрении 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</w:t>
            </w:r>
            <w:r w:rsidRPr="00FF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устранении выявленных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6CAF" w:rsidRDefault="00936CAF">
      <w:r>
        <w:br w:type="page"/>
      </w:r>
    </w:p>
    <w:tbl>
      <w:tblPr>
        <w:tblW w:w="15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2076"/>
        <w:gridCol w:w="2228"/>
        <w:gridCol w:w="2268"/>
        <w:gridCol w:w="2410"/>
        <w:gridCol w:w="5670"/>
      </w:tblGrid>
      <w:tr w:rsidR="00936CAF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Default="00936CAF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Default="00936CAF" w:rsidP="000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936CAF" w:rsidRPr="005724FA" w:rsidRDefault="00936CAF" w:rsidP="000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 деятельности и профилактической работы Главного управления МЧС России по Томской области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Default="00936CAF" w:rsidP="000545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государственного надзора о проведении плановой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выездной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органа местного самоуправления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CAF" w:rsidRPr="005724FA" w:rsidRDefault="00936CAF" w:rsidP="00936C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Pr="005724FA" w:rsidRDefault="00936CAF" w:rsidP="00936C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Виталий 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Тегульдетскому району УНД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Томской области  (Главный государственный инспектор Тегульдетского района Томской области по пожарному надзору)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Основание – задание на проведение мероприятия по контролю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Default="00936CAF" w:rsidP="00FD04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12.05.2022 09.00 часов по 12.05.2022 12.00 часов; с 23.05.2022 15.00 часов по 23.05.2022 16.00 часов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CAF" w:rsidRPr="00936CAF" w:rsidRDefault="00936CAF" w:rsidP="00936C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6C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проведении выездной проверки совещались следующие контрольные  (надзорные) действия:</w:t>
            </w:r>
          </w:p>
          <w:p w:rsidR="00936CAF" w:rsidRDefault="00936CAF" w:rsidP="0044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муниципального образования;</w:t>
            </w:r>
          </w:p>
          <w:p w:rsidR="00936CAF" w:rsidRDefault="00936CAF" w:rsidP="0044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по адресу п. Берегаево,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17а.</w:t>
            </w:r>
          </w:p>
          <w:bookmarkEnd w:id="0"/>
          <w:p w:rsidR="00EB36E8" w:rsidRPr="006C795E" w:rsidRDefault="00EB36E8" w:rsidP="00EB36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результатам выездной проверки установлено:</w:t>
            </w:r>
          </w:p>
          <w:p w:rsidR="00936CAF" w:rsidRDefault="00EB36E8" w:rsidP="00FA49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согласно п. 70 Постановления Правительства РФ от 16.09.2020 № 1479 «Об утверждении Правил</w:t>
            </w:r>
            <w:r w:rsidR="00FA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режима в Российской Федерации»</w:t>
            </w:r>
          </w:p>
          <w:p w:rsidR="00FD043E" w:rsidRDefault="00FD043E" w:rsidP="00FA49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со дня схода снежного покрова до установления устойчивой дождливой осенней погоды</w:t>
            </w:r>
            <w:r w:rsidR="0065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образования снежного покрова</w:t>
            </w:r>
            <w:r w:rsidR="00F0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r w:rsidR="006C795E" w:rsidRPr="006C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</w:t>
            </w:r>
            <w:proofErr w:type="gramEnd"/>
            <w:r w:rsidR="006C795E" w:rsidRPr="006C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      </w:r>
          </w:p>
          <w:p w:rsidR="006C795E" w:rsidRPr="001C2A9F" w:rsidRDefault="006C795E" w:rsidP="006C7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Предписание об устранении нарушений обязательных требований пожарной безопасности</w:t>
            </w:r>
            <w:r w:rsidR="001C2A9F" w:rsidRPr="001C2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C2A9F" w:rsidRDefault="001C2A9F" w:rsidP="001C2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нарушения обязательных требований 23.06.2022 </w:t>
            </w:r>
          </w:p>
        </w:tc>
      </w:tr>
      <w:tr w:rsidR="001C2A9F" w:rsidRPr="005724FA" w:rsidTr="004A1896"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Default="001C2A9F" w:rsidP="005724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Default="001C2A9F" w:rsidP="0005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Тегульдетскому району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Default="001C2A9F" w:rsidP="000545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уничтожении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от 19.06.2022 № 49/2415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Default="001C2A9F" w:rsidP="00936C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 </w:t>
            </w:r>
            <w:r w:rsidR="00ED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Тегульдетскому району, в связи с обнаружением </w:t>
            </w:r>
            <w:proofErr w:type="spellStart"/>
            <w:r w:rsidR="00ED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="00ED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рода конопля.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Default="00ED3812" w:rsidP="00FD04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A9F" w:rsidRPr="00936CAF" w:rsidRDefault="00ED3812" w:rsidP="00ED3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Предписание: </w:t>
            </w:r>
            <w:r w:rsidRPr="00ED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с соблюдением требований в области охраны окружающей среды, санитарно-эпидемиологического благополучия населения и пожарной безопасности  до 24.06.2022.</w:t>
            </w:r>
          </w:p>
        </w:tc>
      </w:tr>
    </w:tbl>
    <w:p w:rsidR="00990877" w:rsidRDefault="00990877" w:rsidP="004A1896">
      <w:pP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sectPr w:rsidR="00990877" w:rsidSect="004A18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188"/>
    <w:multiLevelType w:val="hybridMultilevel"/>
    <w:tmpl w:val="B0240AA2"/>
    <w:lvl w:ilvl="0" w:tplc="68528C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3"/>
    <w:rsid w:val="0005373C"/>
    <w:rsid w:val="0015633C"/>
    <w:rsid w:val="00171CBC"/>
    <w:rsid w:val="001C2A9F"/>
    <w:rsid w:val="00234D83"/>
    <w:rsid w:val="002B32F7"/>
    <w:rsid w:val="003B3DB6"/>
    <w:rsid w:val="0044485E"/>
    <w:rsid w:val="004A1896"/>
    <w:rsid w:val="005724FA"/>
    <w:rsid w:val="006035DD"/>
    <w:rsid w:val="00654F51"/>
    <w:rsid w:val="006C795E"/>
    <w:rsid w:val="007F5F42"/>
    <w:rsid w:val="00814D60"/>
    <w:rsid w:val="008E194D"/>
    <w:rsid w:val="00936CAF"/>
    <w:rsid w:val="00952941"/>
    <w:rsid w:val="00990877"/>
    <w:rsid w:val="009D512E"/>
    <w:rsid w:val="00B03F13"/>
    <w:rsid w:val="00BB2083"/>
    <w:rsid w:val="00CB154D"/>
    <w:rsid w:val="00CF0794"/>
    <w:rsid w:val="00D52633"/>
    <w:rsid w:val="00D84852"/>
    <w:rsid w:val="00DE0592"/>
    <w:rsid w:val="00E96FEC"/>
    <w:rsid w:val="00EB36E8"/>
    <w:rsid w:val="00EB5E1F"/>
    <w:rsid w:val="00ED3812"/>
    <w:rsid w:val="00F050AC"/>
    <w:rsid w:val="00F32599"/>
    <w:rsid w:val="00FA4914"/>
    <w:rsid w:val="00FB6835"/>
    <w:rsid w:val="00FD043E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A444-895C-42D7-9E85-7860C37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11</cp:revision>
  <dcterms:created xsi:type="dcterms:W3CDTF">2022-08-12T09:08:00Z</dcterms:created>
  <dcterms:modified xsi:type="dcterms:W3CDTF">2024-04-10T04:47:00Z</dcterms:modified>
</cp:coreProperties>
</file>