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БЕРЕГАЕВСКОГО СЕЛЬСКОГО ПОСЕЛЕНИЯ</w:t>
      </w:r>
    </w:p>
    <w:p w:rsidR="005B4790" w:rsidRPr="00225E5D" w:rsidRDefault="005B4790" w:rsidP="005B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4790" w:rsidRPr="00225E5D" w:rsidRDefault="005B4790" w:rsidP="005B47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5E5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B4790" w:rsidRPr="00225E5D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225E5D" w:rsidRDefault="004B7475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5A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A2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4790" w:rsidRPr="0022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№ </w:t>
      </w:r>
      <w:r w:rsidR="00AF5A2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5B4790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п.Берегаево</w:t>
      </w:r>
    </w:p>
    <w:p w:rsidR="005B4790" w:rsidRPr="00202C0F" w:rsidRDefault="005B4790" w:rsidP="005B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</w:t>
      </w:r>
      <w:r w:rsidR="00FD087B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087B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3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 разработки 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FD087B" w:rsidRP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10.03.202 №336 «Об особенностях организации </w:t>
      </w:r>
      <w:r w:rsidR="00E91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D087B" w:rsidRP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государственного контроля (надзора), муниципального контроля»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FD087B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FD087B">
        <w:rPr>
          <w:rFonts w:ascii="Times New Roman" w:hAnsi="Times New Roman" w:cs="Times New Roman"/>
          <w:sz w:val="24"/>
          <w:szCs w:val="24"/>
        </w:rPr>
        <w:t xml:space="preserve">ем </w:t>
      </w:r>
      <w:r w:rsidR="00FD087B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D087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FD087B" w:rsidRPr="001D00E0">
        <w:rPr>
          <w:rFonts w:ascii="Times New Roman" w:hAnsi="Times New Roman" w:cs="Times New Roman"/>
          <w:sz w:val="24"/>
          <w:szCs w:val="24"/>
        </w:rPr>
        <w:t xml:space="preserve"> на территории Берегаевского сельского поселения Тегульдетского района Томской области</w:t>
      </w:r>
      <w:r w:rsidR="00FD087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5234B8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10.12.2021 № 2</w:t>
      </w:r>
      <w:r w:rsidR="00A80ECB">
        <w:rPr>
          <w:rFonts w:ascii="Times New Roman" w:hAnsi="Times New Roman" w:cs="Times New Roman"/>
          <w:sz w:val="24"/>
          <w:szCs w:val="24"/>
        </w:rPr>
        <w:t>1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A80EC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Берегаевского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FD087B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087B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Берегаевского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FD08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Берегаевского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Ю.В. Скоблин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F5A28" w:rsidRDefault="00AF5A28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F5A28" w:rsidRDefault="00AF5A28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91780" w:rsidRPr="00A6097E" w:rsidRDefault="00E91780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Исполнитель: Васенева Галина Александровна</w:t>
      </w: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beregsp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tomsk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gov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A6097E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тел. 2-29-11 </w:t>
      </w:r>
    </w:p>
    <w:p w:rsidR="00A6097E" w:rsidRPr="00A6097E" w:rsidRDefault="00A6097E" w:rsidP="00A6097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A6097E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дело № 02-02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>Берегаевского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4B7475">
        <w:rPr>
          <w:color w:val="000000"/>
        </w:rPr>
        <w:t>0</w:t>
      </w:r>
      <w:r w:rsidR="00AF5A28">
        <w:rPr>
          <w:color w:val="000000"/>
        </w:rPr>
        <w:t>1</w:t>
      </w:r>
      <w:r>
        <w:rPr>
          <w:color w:val="000000"/>
        </w:rPr>
        <w:t>.</w:t>
      </w:r>
      <w:r w:rsidR="00AF5A28">
        <w:rPr>
          <w:color w:val="000000"/>
        </w:rPr>
        <w:t>11</w:t>
      </w:r>
      <w:r>
        <w:rPr>
          <w:color w:val="000000"/>
        </w:rPr>
        <w:t>.202</w:t>
      </w:r>
      <w:r w:rsidR="00FD087B">
        <w:rPr>
          <w:color w:val="000000"/>
        </w:rPr>
        <w:t>4</w:t>
      </w:r>
      <w:r w:rsidRPr="00F33442">
        <w:rPr>
          <w:color w:val="000000"/>
        </w:rPr>
        <w:t xml:space="preserve"> № </w:t>
      </w:r>
      <w:r w:rsidR="00AF5A28">
        <w:rPr>
          <w:color w:val="000000"/>
        </w:rPr>
        <w:t>17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  <w:r w:rsidR="00FD087B" w:rsidRPr="00A6097E">
        <w:rPr>
          <w:b/>
          <w:color w:val="000000"/>
        </w:rPr>
        <w:t>на 202</w:t>
      </w:r>
      <w:r w:rsidR="00FD087B">
        <w:rPr>
          <w:b/>
          <w:color w:val="000000"/>
        </w:rPr>
        <w:t>5</w:t>
      </w:r>
      <w:r w:rsidR="00FD087B" w:rsidRPr="00A6097E">
        <w:rPr>
          <w:b/>
          <w:color w:val="000000"/>
        </w:rPr>
        <w:t xml:space="preserve"> год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>на территории Берегаевского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D087B" w:rsidRDefault="00FD087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FD087B" w:rsidRDefault="00FD087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62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267"/>
      </w:tblGrid>
      <w:tr w:rsidR="00FD087B" w:rsidRPr="00FD087B" w:rsidTr="00F71891">
        <w:trPr>
          <w:trHeight w:val="55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Наименование программы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widowControl w:val="0"/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на 2025 год при осуществлении муниципального</w:t>
            </w:r>
            <w:r w:rsid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контроля в сфере благоустройства на территории Берегаевского сельского поселения</w:t>
            </w:r>
            <w:r w:rsid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Тегульдетского района Томской области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(далее – программа профилактики) </w:t>
            </w:r>
          </w:p>
        </w:tc>
      </w:tr>
      <w:tr w:rsidR="00FD087B" w:rsidRPr="00FD087B" w:rsidTr="00F71891">
        <w:trPr>
          <w:trHeight w:val="1657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40" w:lineRule="auto"/>
              <w:ind w:left="107" w:right="84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Правовые основания разработки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FD087B" w:rsidRPr="00FD087B" w:rsidTr="00F71891">
        <w:trPr>
          <w:trHeight w:val="27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Разработчик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Администрация </w:t>
            </w:r>
            <w:r w:rsid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Берегаевского сельского поселения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(надзорный орган)</w:t>
            </w:r>
          </w:p>
        </w:tc>
      </w:tr>
      <w:tr w:rsidR="00FD087B" w:rsidRPr="00FD087B" w:rsidTr="0078631D">
        <w:trPr>
          <w:trHeight w:val="29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Цели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1.Предотвращение рисков причинения вреда (ущерба) охраняемым законом ценностям.</w:t>
            </w:r>
          </w:p>
          <w:p w:rsidR="00FD087B" w:rsidRPr="00FD087B" w:rsidRDefault="00FD087B" w:rsidP="003D2FA0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2.Предупреждение нарушений обязательных требований (снижение числа нарушений обязательных требований)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 сфере благоустройства на территории Берегаевского сельского поселения Тегульдетского района Томской области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(далее – муниципальный контроль (надзор).</w:t>
            </w:r>
          </w:p>
          <w:p w:rsidR="00FD087B" w:rsidRPr="00FD087B" w:rsidRDefault="00FD087B" w:rsidP="003D2FA0">
            <w:pPr>
              <w:widowControl w:val="0"/>
              <w:tabs>
                <w:tab w:val="left" w:pos="399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3.Повышение прозрачности деятельности контрольного (надзорного) органа при осуществлении муниципального контроля</w:t>
            </w:r>
            <w:r w:rsidRPr="00FD087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 w:bidi="ru-RU"/>
              </w:rPr>
              <w:t xml:space="preserve"> 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за деятельностью контролируемых лиц.</w:t>
            </w:r>
          </w:p>
          <w:p w:rsidR="00FD087B" w:rsidRPr="00FD087B" w:rsidRDefault="00FD087B" w:rsidP="003D2FA0">
            <w:pPr>
              <w:widowControl w:val="0"/>
              <w:tabs>
                <w:tab w:val="left" w:pos="502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4. Снижение при осуществлении муниципального контроля (надзора) административной нагрузки на контролируемых лиц.</w:t>
            </w:r>
          </w:p>
          <w:p w:rsidR="00FD087B" w:rsidRPr="00FD087B" w:rsidRDefault="00FD087B" w:rsidP="003D2FA0">
            <w:pPr>
              <w:widowControl w:val="0"/>
              <w:tabs>
                <w:tab w:val="left" w:pos="218"/>
                <w:tab w:val="left" w:pos="360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5. Предупреждение нарушения контролируемыми лицами обязательных требований </w:t>
            </w:r>
            <w:r w:rsidR="0078631D" w:rsidRP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 сфере благоустройства на территории Берегаевского сельского поселения Тегульдетского района Томской области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, включая устранение причин, факторов и условий, способствующих возможному нарушению обязательных требований.</w:t>
            </w:r>
          </w:p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6. Разъяснение контролируемым лицам обязательных требований законодательства </w:t>
            </w:r>
            <w:r w:rsidR="0078631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Томской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области в области муниципального контроля в сфере благоустройства.</w:t>
            </w:r>
          </w:p>
        </w:tc>
      </w:tr>
      <w:tr w:rsidR="00FD087B" w:rsidRPr="00FD087B" w:rsidTr="00F71891">
        <w:trPr>
          <w:trHeight w:val="138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Задачи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1.Выявление причин, факторов и условий, способствующих нарушению обязательных требований в сфере муниципального </w:t>
            </w: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контроля (надзора)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возникновения.</w:t>
            </w:r>
          </w:p>
          <w:p w:rsidR="00FD087B" w:rsidRPr="00FD087B" w:rsidRDefault="00FD087B" w:rsidP="003D2FA0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2.Устранение причин, факторов и условий, способствующих нарушению обязательных требований.</w:t>
            </w:r>
          </w:p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3.Повышение уровня правовой грамотности подконтрольных контролируемых лиц, в том числе путем обеспечения доступности информации</w:t>
            </w:r>
            <w:r w:rsidR="00EF03F8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об обязательных требованиях и необходимых мерах по их исполнению.</w:t>
            </w:r>
          </w:p>
          <w:p w:rsidR="00FD087B" w:rsidRPr="00FD087B" w:rsidRDefault="00FD087B" w:rsidP="003D2FA0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4. Определение перечня видов и сбор статистических данных, необходимых для организации профилактической работы.</w:t>
            </w:r>
          </w:p>
          <w:p w:rsidR="00FD087B" w:rsidRPr="00FD087B" w:rsidRDefault="00FD087B" w:rsidP="003D2FA0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5.Повышение квалификации кадрового состава контрольного (надзорного) органа.</w:t>
            </w:r>
          </w:p>
          <w:p w:rsidR="00FD087B" w:rsidRPr="00FD087B" w:rsidRDefault="00FD087B" w:rsidP="003D2FA0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технологий.</w:t>
            </w:r>
          </w:p>
          <w:p w:rsidR="00FD087B" w:rsidRDefault="00FD087B" w:rsidP="003D2FA0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7. Формирование одинакового понимания обязательных требований в сфере муниципального контроля у всех участников контрольно-надзорной деятельности на территории </w:t>
            </w:r>
            <w:r w:rsidR="00EF03F8" w:rsidRPr="00EF03F8">
              <w:rPr>
                <w:rFonts w:ascii="Times New Roman" w:eastAsia="Calibri" w:hAnsi="Times New Roman" w:cs="Times New Roman"/>
                <w:sz w:val="24"/>
                <w:szCs w:val="28"/>
              </w:rPr>
              <w:t>Берегаевского сельского поселения Тегульдетского района Томской области</w:t>
            </w: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E55045" w:rsidRPr="00FD087B" w:rsidRDefault="00E55045" w:rsidP="00E55045">
            <w:pPr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5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Муниципальный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сфере благоустройства </w:t>
            </w:r>
            <w:r w:rsidRPr="00E55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      </w:r>
          </w:p>
        </w:tc>
      </w:tr>
      <w:tr w:rsidR="00FD087B" w:rsidRPr="00FD087B" w:rsidTr="00F71891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Сроки и этапы реализации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EF03F8">
            <w:pPr>
              <w:widowControl w:val="0"/>
              <w:autoSpaceDE w:val="0"/>
              <w:autoSpaceDN w:val="0"/>
              <w:spacing w:after="0" w:line="276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2025 год</w:t>
            </w:r>
          </w:p>
        </w:tc>
      </w:tr>
      <w:tr w:rsidR="00FD087B" w:rsidRPr="00FD087B" w:rsidTr="00F71891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Источники финансирования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EF03F8">
            <w:pPr>
              <w:widowControl w:val="0"/>
              <w:autoSpaceDE w:val="0"/>
              <w:autoSpaceDN w:val="0"/>
              <w:spacing w:after="0" w:line="276" w:lineRule="auto"/>
              <w:ind w:left="50" w:right="12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рамках текущего финансирования деятельности </w:t>
            </w: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контрольного (надзорного) органа.</w:t>
            </w:r>
          </w:p>
        </w:tc>
      </w:tr>
      <w:tr w:rsidR="00FD087B" w:rsidRPr="00FD087B" w:rsidTr="00F71891">
        <w:trPr>
          <w:trHeight w:val="70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FD087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1.Снижение рисков причинения вреда (ущерба) охраняемым законом ценностям.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</w:t>
            </w:r>
            <w:r w:rsidRPr="00FD087B">
              <w:rPr>
                <w:rFonts w:ascii="Times New Roman" w:eastAsia="Calibri" w:hAnsi="Times New Roman" w:cs="Times New Roman"/>
                <w:sz w:val="24"/>
                <w:szCs w:val="28"/>
              </w:rPr>
              <w:t>(надзор)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территории </w:t>
            </w:r>
            <w:r w:rsidR="00EF03F8" w:rsidRPr="00EF0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Берегаевского сельского поселения Тегульдетского района Томской области</w:t>
            </w: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Внедрение различных способов профилактики.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4.Разработка и внедрение технологий профилактической работы внутри контрольного (надзорного) органа.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5.Разработка образцов эффективного, законопослушного поведения контролируемых лиц.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6.Обеспечение квалифицированной профилактической работы должностных лиц контрольного (надзорного) органа.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Повышение прозрачности деятельности контрольного (надзорного) органа.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8.Уменьшение административной нагрузки на контролируемых лиц.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9.Повышение уровня правовой грамотности контролируемых лиц.</w:t>
            </w:r>
          </w:p>
          <w:p w:rsidR="00FD087B" w:rsidRPr="00FD087B" w:rsidRDefault="00FD087B" w:rsidP="003D2FA0">
            <w:pPr>
              <w:shd w:val="clear" w:color="auto" w:fill="FFFFFF"/>
              <w:autoSpaceDN w:val="0"/>
              <w:spacing w:after="0" w:line="240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10.Обеспечение единообразия понимания предмета контроля контролируемыми лицами.</w:t>
            </w:r>
          </w:p>
          <w:p w:rsidR="00FD087B" w:rsidRPr="00FD087B" w:rsidRDefault="00FD087B" w:rsidP="003D2FA0">
            <w:pPr>
              <w:widowControl w:val="0"/>
              <w:autoSpaceDE w:val="0"/>
              <w:autoSpaceDN w:val="0"/>
              <w:spacing w:after="0" w:line="276" w:lineRule="auto"/>
              <w:ind w:left="50" w:right="12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08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FD087B" w:rsidRDefault="00FD087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Берегаевского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Берегаевское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6B26A6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22">
        <w:rPr>
          <w:rFonts w:ascii="Times New Roman" w:hAnsi="Times New Roman" w:cs="Times New Roman"/>
          <w:sz w:val="24"/>
          <w:szCs w:val="24"/>
        </w:rPr>
        <w:t>муниципального образования Берегаевское сельское поселение</w:t>
      </w:r>
      <w:r w:rsidRPr="00551352">
        <w:rPr>
          <w:rFonts w:ascii="Times New Roman" w:hAnsi="Times New Roman" w:cs="Times New Roman"/>
          <w:sz w:val="24"/>
          <w:szCs w:val="24"/>
        </w:rPr>
        <w:t>, утвержденных решением Совета Берегаевского сельского поселения от 19.04.2022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>
        <w:rPr>
          <w:rFonts w:ascii="Times New Roman" w:hAnsi="Times New Roman" w:cs="Times New Roman"/>
          <w:sz w:val="24"/>
          <w:szCs w:val="24"/>
        </w:rPr>
        <w:t>,</w:t>
      </w:r>
      <w:r w:rsidR="006B26A6" w:rsidRPr="006B26A6">
        <w:t xml:space="preserve"> </w:t>
      </w:r>
      <w:r w:rsidR="006B26A6" w:rsidRPr="006B26A6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B26A6">
        <w:rPr>
          <w:rFonts w:ascii="Times New Roman" w:hAnsi="Times New Roman" w:cs="Times New Roman"/>
          <w:sz w:val="24"/>
          <w:szCs w:val="24"/>
        </w:rPr>
        <w:t>.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1038F7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1038F7">
        <w:rPr>
          <w:rFonts w:ascii="Times New Roman" w:hAnsi="Times New Roman" w:cs="Times New Roman"/>
          <w:sz w:val="24"/>
          <w:szCs w:val="24"/>
        </w:rPr>
        <w:t>Берегаевского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контроля </w:t>
      </w:r>
      <w:r w:rsidR="00491BAB" w:rsidRPr="00491B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сфере благоустройства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09166F">
        <w:rPr>
          <w:rFonts w:ascii="Times New Roman" w:hAnsi="Times New Roman" w:cs="Times New Roman"/>
          <w:sz w:val="24"/>
          <w:szCs w:val="24"/>
        </w:rPr>
        <w:t>4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09166F">
        <w:rPr>
          <w:rFonts w:ascii="Times New Roman" w:hAnsi="Times New Roman" w:cs="Times New Roman"/>
          <w:sz w:val="24"/>
          <w:szCs w:val="24"/>
        </w:rPr>
        <w:t>4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>органов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 Берегаевского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lastRenderedPageBreak/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E91780" w:rsidRPr="00867999">
        <w:rPr>
          <w:rFonts w:ascii="Times New Roman" w:hAnsi="Times New Roman" w:cs="Times New Roman"/>
          <w:sz w:val="24"/>
          <w:szCs w:val="24"/>
        </w:rPr>
        <w:t>от 26</w:t>
      </w:r>
      <w:r w:rsidR="00E9178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E91780" w:rsidRPr="00867999">
        <w:rPr>
          <w:rFonts w:ascii="Times New Roman" w:hAnsi="Times New Roman" w:cs="Times New Roman"/>
          <w:sz w:val="24"/>
          <w:szCs w:val="24"/>
        </w:rPr>
        <w:t>2008</w:t>
      </w:r>
      <w:r w:rsidR="00E91780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="00E91780" w:rsidRPr="00867999">
        <w:rPr>
          <w:rFonts w:ascii="Times New Roman" w:hAnsi="Times New Roman" w:cs="Times New Roman"/>
          <w:sz w:val="24"/>
          <w:szCs w:val="24"/>
        </w:rPr>
        <w:t xml:space="preserve"> № 294-ФЗ</w:t>
      </w:r>
      <w:r w:rsidR="00E91780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867999">
        <w:rPr>
          <w:rFonts w:ascii="Times New Roman" w:hAnsi="Times New Roman" w:cs="Times New Roman"/>
          <w:sz w:val="24"/>
          <w:szCs w:val="24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Берегаевского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09166F">
        <w:rPr>
          <w:rFonts w:ascii="Times New Roman" w:hAnsi="Times New Roman" w:cs="Times New Roman"/>
          <w:sz w:val="24"/>
          <w:szCs w:val="24"/>
        </w:rPr>
        <w:t>4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09166F">
        <w:rPr>
          <w:rFonts w:ascii="Times New Roman" w:hAnsi="Times New Roman" w:cs="Times New Roman"/>
          <w:sz w:val="24"/>
          <w:szCs w:val="24"/>
        </w:rPr>
        <w:t>4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</w:t>
      </w:r>
      <w:r w:rsidR="00E91780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7136E9">
        <w:rPr>
          <w:rFonts w:ascii="Times New Roman" w:eastAsia="Calibri" w:hAnsi="Times New Roman" w:cs="Times New Roman"/>
          <w:sz w:val="24"/>
          <w:szCs w:val="24"/>
        </w:rPr>
        <w:t>2008</w:t>
      </w:r>
      <w:r w:rsidR="00E9178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bookmarkStart w:id="2" w:name="_GoBack"/>
      <w:bookmarkEnd w:id="2"/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4" w:name="sub_100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 xml:space="preserve">повышение уровня правовой грамотности контролируемых лиц, в том числе путем </w:t>
      </w:r>
      <w:r w:rsidRPr="00DE5ED4">
        <w:rPr>
          <w:rFonts w:ascii="Times New Roman" w:hAnsi="Times New Roman" w:cs="Times New Roman"/>
          <w:sz w:val="24"/>
          <w:szCs w:val="24"/>
        </w:rPr>
        <w:lastRenderedPageBreak/>
        <w:t>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</w:t>
      </w:r>
      <w:r w:rsidR="0009166F">
        <w:rPr>
          <w:rFonts w:ascii="Times New Roman" w:hAnsi="Times New Roman" w:cs="Times New Roman"/>
          <w:sz w:val="24"/>
          <w:szCs w:val="24"/>
        </w:rPr>
        <w:t>;</w:t>
      </w:r>
    </w:p>
    <w:p w:rsidR="0009166F" w:rsidRPr="0009166F" w:rsidRDefault="0009166F" w:rsidP="000916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166F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09166F" w:rsidRPr="0009166F" w:rsidRDefault="0009166F" w:rsidP="000916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66F">
        <w:rPr>
          <w:rFonts w:ascii="Times New Roman" w:hAnsi="Times New Roman" w:cs="Times New Roman"/>
          <w:sz w:val="24"/>
          <w:szCs w:val="24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166F">
        <w:rPr>
          <w:rFonts w:ascii="Times New Roman" w:hAnsi="Times New Roman" w:cs="Times New Roman"/>
          <w:sz w:val="24"/>
          <w:szCs w:val="24"/>
        </w:rPr>
        <w:t>рограмме не предусмотрены.</w:t>
      </w:r>
    </w:p>
    <w:p w:rsidR="0009166F" w:rsidRDefault="0009166F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Берегаевского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10.12.2021 № 2</w:t>
      </w:r>
      <w:r w:rsidR="00FE54AF">
        <w:rPr>
          <w:rFonts w:ascii="Times New Roman" w:hAnsi="Times New Roman" w:cs="Times New Roman"/>
          <w:sz w:val="24"/>
          <w:szCs w:val="24"/>
        </w:rPr>
        <w:t>1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</w:t>
      </w:r>
      <w:r w:rsidR="003D2FA0">
        <w:rPr>
          <w:rFonts w:ascii="Times New Roman" w:hAnsi="Times New Roman" w:cs="Times New Roman"/>
          <w:sz w:val="24"/>
          <w:szCs w:val="24"/>
        </w:rPr>
        <w:t>;</w:t>
      </w:r>
    </w:p>
    <w:p w:rsidR="003D2FA0" w:rsidRPr="00DE5ED4" w:rsidRDefault="003D2FA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профилактический визит.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490DC9" w:rsidRPr="00490DC9" w:rsidRDefault="00490DC9" w:rsidP="00C63E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812"/>
        <w:gridCol w:w="3118"/>
      </w:tblGrid>
      <w:tr w:rsidR="0009166F" w:rsidRPr="00490DC9" w:rsidTr="0009166F">
        <w:trPr>
          <w:trHeight w:val="9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490DC9" w:rsidRDefault="0009166F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490DC9" w:rsidRDefault="0009166F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6F" w:rsidRPr="00490DC9" w:rsidRDefault="0009166F" w:rsidP="0009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</w:p>
        </w:tc>
      </w:tr>
      <w:tr w:rsidR="0009166F" w:rsidRPr="00490DC9" w:rsidTr="0009166F">
        <w:trPr>
          <w:trHeight w:val="10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6F" w:rsidRPr="0009166F" w:rsidRDefault="0009166F" w:rsidP="00F71891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100%</w:t>
            </w:r>
          </w:p>
        </w:tc>
      </w:tr>
      <w:tr w:rsidR="0009166F" w:rsidRPr="00490DC9" w:rsidTr="0009166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6F" w:rsidRPr="0009166F" w:rsidRDefault="0009166F" w:rsidP="00F71891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Исполнено – 100 %</w:t>
            </w:r>
          </w:p>
          <w:p w:rsidR="0009166F" w:rsidRPr="0009166F" w:rsidRDefault="0009166F" w:rsidP="00F71891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Не исполнено – 0%</w:t>
            </w:r>
          </w:p>
        </w:tc>
      </w:tr>
      <w:tr w:rsidR="0009166F" w:rsidRPr="00490DC9" w:rsidTr="0009166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F" w:rsidRPr="0009166F" w:rsidRDefault="0009166F" w:rsidP="00F71891">
            <w:pPr>
              <w:ind w:left="119" w:right="111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6F" w:rsidRPr="0009166F" w:rsidRDefault="0009166F" w:rsidP="00F71891">
            <w:pPr>
              <w:jc w:val="center"/>
              <w:rPr>
                <w:rFonts w:ascii="Times New Roman" w:hAnsi="Times New Roman" w:cs="Times New Roman"/>
              </w:rPr>
            </w:pPr>
            <w:r w:rsidRPr="0009166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9166F" w:rsidRDefault="0009166F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491BAB" w:rsidRDefault="00491BAB" w:rsidP="00491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sectPr w:rsidR="00491BAB" w:rsidSect="0090768B">
          <w:headerReference w:type="default" r:id="rId9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491BAB" w:rsidRDefault="00E063FD" w:rsidP="00491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</w:t>
      </w:r>
    </w:p>
    <w:p w:rsidR="00E063FD" w:rsidRDefault="00E063FD" w:rsidP="00491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t xml:space="preserve"> к Программе</w:t>
      </w:r>
      <w:r w:rsidR="00491BA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t xml:space="preserve"> профилактики</w:t>
      </w:r>
    </w:p>
    <w:p w:rsidR="00491BAB" w:rsidRPr="00E063FD" w:rsidRDefault="00491BAB" w:rsidP="00491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</w:p>
    <w:p w:rsidR="00E063FD" w:rsidRDefault="00117DDE" w:rsidP="00491B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 xml:space="preserve">Перечень </w:t>
      </w:r>
      <w:bookmarkEnd w:id="6"/>
    </w:p>
    <w:p w:rsidR="00491BAB" w:rsidRPr="00491BAB" w:rsidRDefault="00491BAB" w:rsidP="00491B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491BAB">
        <w:rPr>
          <w:rFonts w:ascii="Times New Roman" w:eastAsia="Calibri" w:hAnsi="Times New Roman" w:cs="Times New Roman"/>
          <w:b/>
          <w:sz w:val="24"/>
          <w:szCs w:val="26"/>
        </w:rPr>
        <w:t>профилактических мероприятий органа муниципального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</w:t>
      </w:r>
      <w:r w:rsidR="003D2FA0" w:rsidRPr="003D2FA0">
        <w:rPr>
          <w:rFonts w:ascii="Times New Roman" w:eastAsia="Calibri" w:hAnsi="Times New Roman" w:cs="Times New Roman"/>
          <w:b/>
          <w:sz w:val="24"/>
          <w:szCs w:val="26"/>
        </w:rPr>
        <w:t xml:space="preserve"> на 2025 год</w:t>
      </w:r>
      <w:r w:rsidRPr="00491BAB">
        <w:rPr>
          <w:rFonts w:ascii="Times New Roman" w:eastAsia="Calibri" w:hAnsi="Times New Roman" w:cs="Times New Roman"/>
          <w:b/>
          <w:sz w:val="24"/>
          <w:szCs w:val="26"/>
        </w:rPr>
        <w:t xml:space="preserve"> муниципального контроля </w:t>
      </w:r>
      <w:r w:rsidR="00BC5F01" w:rsidRPr="00BC5F01">
        <w:rPr>
          <w:rFonts w:ascii="Times New Roman" w:eastAsia="Calibri" w:hAnsi="Times New Roman" w:cs="Times New Roman"/>
          <w:b/>
          <w:sz w:val="24"/>
          <w:szCs w:val="26"/>
        </w:rPr>
        <w:t xml:space="preserve">в сфере благоустройства </w:t>
      </w:r>
    </w:p>
    <w:p w:rsidR="00491BAB" w:rsidRPr="00491BAB" w:rsidRDefault="00491BAB" w:rsidP="00491BAB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856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706"/>
        <w:gridCol w:w="4536"/>
        <w:gridCol w:w="2551"/>
        <w:gridCol w:w="2410"/>
        <w:gridCol w:w="2105"/>
        <w:gridCol w:w="2268"/>
      </w:tblGrid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Субъект профилактического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1BA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Актуализация и размещение на официальном сайте.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 мере принятия или внесения изменений (ежеквартально)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</w:t>
            </w:r>
            <w:r w:rsidR="002823E2">
              <w:rPr>
                <w:rFonts w:ascii="Times New Roman" w:eastAsia="Times New Roman" w:hAnsi="Times New Roman" w:cs="Times New Roman"/>
                <w:sz w:val="20"/>
              </w:rPr>
              <w:t>Муниципальный контроль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Информирование контролируемых лиц путем подготовки и размещения на официальном сайте в разделе «</w:t>
            </w:r>
            <w:r w:rsidR="002823E2">
              <w:rPr>
                <w:rFonts w:ascii="Times New Roman" w:eastAsia="Times New Roman" w:hAnsi="Times New Roman" w:cs="Times New Roman"/>
                <w:sz w:val="20"/>
              </w:rPr>
              <w:t>Муниципальный контроль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По мере внесения изменений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>на официальном сайте в разделе «</w:t>
            </w:r>
            <w:r w:rsidR="002823E2">
              <w:rPr>
                <w:rFonts w:ascii="Times New Roman" w:eastAsia="Times New Roman" w:hAnsi="Times New Roman" w:cs="Times New Roman"/>
                <w:sz w:val="20"/>
              </w:rPr>
              <w:t>Муниципальный контроль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и 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размещение на официальном сайте (сети интернет) перечня типичных нарушений обязательных требований, установленных правовыми актами в подконтрольной </w:t>
            </w:r>
            <w:r w:rsidRPr="00491BA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До 20 декабря,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Размещение на официальном сайте (сети интернет)обзора правоприменительной практики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Направление юридическим лицам, индивидуальным предпринимателям, физическим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color w:val="0070C0"/>
                <w:sz w:val="20"/>
                <w:lang w:eastAsia="ru-RU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100" w:after="100" w:line="276" w:lineRule="auto"/>
              <w:ind w:left="79" w:right="60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0070C0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По мере необходимости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491BAB">
              <w:rPr>
                <w:rFonts w:ascii="Times New Roman" w:eastAsia="Times New Roman" w:hAnsi="Times New Roman" w:cs="Times New Roman"/>
                <w:sz w:val="20"/>
              </w:rPr>
              <w:t>вебинарах</w:t>
            </w:r>
            <w:proofErr w:type="spellEnd"/>
            <w:r w:rsidRPr="00491BAB">
              <w:rPr>
                <w:rFonts w:ascii="Times New Roman" w:eastAsia="Times New Roman" w:hAnsi="Times New Roman" w:cs="Times New Roman"/>
                <w:sz w:val="20"/>
              </w:rPr>
              <w:t>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Указываются конкретные даты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rPr>
          <w:trHeight w:val="934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rPr>
          <w:trHeight w:val="740"/>
        </w:trPr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olor w:val="0070C0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BC5F01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Повышение квалификации кадрового состава органа муниципального контроля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Формирование ежегодного доклада руководителю органа муниципального контроля по соблюдению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До 20 декабря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2823E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91BAB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муниципального контроля (надзора)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2823E2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2823E2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Проведение руководителем органа муниципального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2823E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91BAB">
              <w:rPr>
                <w:rFonts w:ascii="Times New Roman" w:eastAsia="Calibri" w:hAnsi="Times New Roman" w:cs="Times New Roman"/>
                <w:sz w:val="20"/>
              </w:rPr>
              <w:t>уполномоченных на осуществление муниципального контроля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Должностные лица </w:t>
            </w:r>
            <w:r w:rsidRPr="00491BAB">
              <w:rPr>
                <w:rFonts w:ascii="Times New Roman" w:eastAsia="Times New Roman" w:hAnsi="Times New Roman" w:cs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1BAB" w:rsidRPr="00491BAB" w:rsidRDefault="00491BAB" w:rsidP="00491BAB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>Иное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По мере поступления  вопросов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  <w:tr w:rsidR="00491BAB" w:rsidRPr="00491BAB" w:rsidTr="00902A34"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Calibri" w:hAnsi="Times New Roman" w:cs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491BAB">
            <w:pPr>
              <w:spacing w:before="100" w:after="100" w:line="240" w:lineRule="auto"/>
              <w:ind w:left="60" w:right="60"/>
              <w:rPr>
                <w:rFonts w:ascii="Verdana" w:eastAsia="Calibri" w:hAnsi="Verdana" w:cs="Segoe UI"/>
                <w:sz w:val="20"/>
                <w:lang w:eastAsia="ru-RU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На постоянной основе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2823E2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контроля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BAB" w:rsidRPr="00491BAB" w:rsidRDefault="00491BAB" w:rsidP="00491BAB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Контролируемые лица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91BAB" w:rsidRPr="00491BAB" w:rsidRDefault="00491BAB" w:rsidP="00BC5F01">
            <w:pPr>
              <w:spacing w:before="67" w:after="67" w:line="240" w:lineRule="auto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491BAB">
              <w:rPr>
                <w:rFonts w:ascii="Times New Roman" w:eastAsia="Times New Roman" w:hAnsi="Times New Roman" w:cs="Times New Roman"/>
                <w:sz w:val="20"/>
              </w:rPr>
              <w:t>Руководитель органа муниципального контроля</w:t>
            </w:r>
          </w:p>
        </w:tc>
      </w:tr>
    </w:tbl>
    <w:p w:rsidR="00491BAB" w:rsidRDefault="00491BAB" w:rsidP="00491B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1BAB" w:rsidRPr="00E063FD" w:rsidRDefault="00491BAB" w:rsidP="00491BAB">
      <w:pPr>
        <w:pStyle w:val="ConsPlusTitle"/>
        <w:jc w:val="center"/>
        <w:outlineLvl w:val="1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sectPr w:rsidR="00491BAB" w:rsidRPr="00E063FD" w:rsidSect="00491BAB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E2" w:rsidRDefault="004745E2" w:rsidP="009626F7">
      <w:pPr>
        <w:spacing w:after="0" w:line="240" w:lineRule="auto"/>
      </w:pPr>
      <w:r>
        <w:separator/>
      </w:r>
    </w:p>
  </w:endnote>
  <w:endnote w:type="continuationSeparator" w:id="0">
    <w:p w:rsidR="004745E2" w:rsidRDefault="004745E2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E2" w:rsidRDefault="004745E2" w:rsidP="009626F7">
      <w:pPr>
        <w:spacing w:after="0" w:line="240" w:lineRule="auto"/>
      </w:pPr>
      <w:r>
        <w:separator/>
      </w:r>
    </w:p>
  </w:footnote>
  <w:footnote w:type="continuationSeparator" w:id="0">
    <w:p w:rsidR="004745E2" w:rsidRDefault="004745E2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34">
          <w:rPr>
            <w:noProof/>
          </w:rPr>
          <w:t>9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9166F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35024"/>
    <w:rsid w:val="002440A0"/>
    <w:rsid w:val="0027665B"/>
    <w:rsid w:val="002823E2"/>
    <w:rsid w:val="00285E58"/>
    <w:rsid w:val="002913BD"/>
    <w:rsid w:val="0029720D"/>
    <w:rsid w:val="002D17C5"/>
    <w:rsid w:val="00314E6A"/>
    <w:rsid w:val="00334834"/>
    <w:rsid w:val="00340425"/>
    <w:rsid w:val="00340992"/>
    <w:rsid w:val="00350463"/>
    <w:rsid w:val="00353843"/>
    <w:rsid w:val="003734FC"/>
    <w:rsid w:val="00375FA3"/>
    <w:rsid w:val="0039210F"/>
    <w:rsid w:val="00392647"/>
    <w:rsid w:val="003A3D94"/>
    <w:rsid w:val="003B0B55"/>
    <w:rsid w:val="003B3E96"/>
    <w:rsid w:val="003B43E6"/>
    <w:rsid w:val="003D2FA0"/>
    <w:rsid w:val="00401F96"/>
    <w:rsid w:val="00403B1E"/>
    <w:rsid w:val="004124D6"/>
    <w:rsid w:val="00422F16"/>
    <w:rsid w:val="00431A76"/>
    <w:rsid w:val="0046184D"/>
    <w:rsid w:val="004745E2"/>
    <w:rsid w:val="00490DC9"/>
    <w:rsid w:val="00491BAB"/>
    <w:rsid w:val="004A3C64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617417"/>
    <w:rsid w:val="00626156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8631D"/>
    <w:rsid w:val="007B7B0D"/>
    <w:rsid w:val="007C259B"/>
    <w:rsid w:val="007C334D"/>
    <w:rsid w:val="007E1D29"/>
    <w:rsid w:val="00841D8B"/>
    <w:rsid w:val="0085493C"/>
    <w:rsid w:val="00867999"/>
    <w:rsid w:val="008A3D91"/>
    <w:rsid w:val="008B34FF"/>
    <w:rsid w:val="008C51C6"/>
    <w:rsid w:val="008D6577"/>
    <w:rsid w:val="00900983"/>
    <w:rsid w:val="00902A34"/>
    <w:rsid w:val="009049E5"/>
    <w:rsid w:val="0090768B"/>
    <w:rsid w:val="009229BA"/>
    <w:rsid w:val="0093455C"/>
    <w:rsid w:val="00954389"/>
    <w:rsid w:val="00960F23"/>
    <w:rsid w:val="009626F7"/>
    <w:rsid w:val="00980CCA"/>
    <w:rsid w:val="009847A3"/>
    <w:rsid w:val="009A4D51"/>
    <w:rsid w:val="009B5522"/>
    <w:rsid w:val="00A022EE"/>
    <w:rsid w:val="00A2526D"/>
    <w:rsid w:val="00A26A73"/>
    <w:rsid w:val="00A6097E"/>
    <w:rsid w:val="00A668C2"/>
    <w:rsid w:val="00A80ECB"/>
    <w:rsid w:val="00AA1F1A"/>
    <w:rsid w:val="00AB1441"/>
    <w:rsid w:val="00AD480A"/>
    <w:rsid w:val="00AF5A28"/>
    <w:rsid w:val="00B221A7"/>
    <w:rsid w:val="00B32854"/>
    <w:rsid w:val="00B745EC"/>
    <w:rsid w:val="00BA0265"/>
    <w:rsid w:val="00BB1A2C"/>
    <w:rsid w:val="00BB2FC4"/>
    <w:rsid w:val="00BC40B5"/>
    <w:rsid w:val="00BC5F01"/>
    <w:rsid w:val="00BD0836"/>
    <w:rsid w:val="00BD1CA2"/>
    <w:rsid w:val="00BD3ED8"/>
    <w:rsid w:val="00BD7E81"/>
    <w:rsid w:val="00C007A7"/>
    <w:rsid w:val="00C026E3"/>
    <w:rsid w:val="00C0736E"/>
    <w:rsid w:val="00C63E1F"/>
    <w:rsid w:val="00C939A3"/>
    <w:rsid w:val="00CA689C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55045"/>
    <w:rsid w:val="00E75CB9"/>
    <w:rsid w:val="00E84BCC"/>
    <w:rsid w:val="00E91780"/>
    <w:rsid w:val="00E9439B"/>
    <w:rsid w:val="00EB1A0A"/>
    <w:rsid w:val="00EC7A00"/>
    <w:rsid w:val="00ED674E"/>
    <w:rsid w:val="00EF03F8"/>
    <w:rsid w:val="00F00290"/>
    <w:rsid w:val="00F04AAF"/>
    <w:rsid w:val="00F12E22"/>
    <w:rsid w:val="00F33288"/>
    <w:rsid w:val="00F34F2F"/>
    <w:rsid w:val="00F81E2E"/>
    <w:rsid w:val="00FA5C41"/>
    <w:rsid w:val="00FA7E82"/>
    <w:rsid w:val="00FC2207"/>
    <w:rsid w:val="00FD087B"/>
    <w:rsid w:val="00FE1939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Надя</cp:lastModifiedBy>
  <cp:revision>31</cp:revision>
  <cp:lastPrinted>2024-11-02T02:39:00Z</cp:lastPrinted>
  <dcterms:created xsi:type="dcterms:W3CDTF">2022-10-11T03:54:00Z</dcterms:created>
  <dcterms:modified xsi:type="dcterms:W3CDTF">2024-11-02T02:39:00Z</dcterms:modified>
</cp:coreProperties>
</file>