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1637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27 июля 2006 г. </w:t>
      </w:r>
      <w:r>
        <w:rPr>
          <w:rFonts w:ascii="Times New Roman" w:hAnsi="Times New Roman" w:cs="Times New Roman"/>
          <w:i/>
          <w:iCs/>
          <w:sz w:val="24"/>
          <w:szCs w:val="24"/>
        </w:rPr>
        <w:t>N</w:t>
      </w:r>
      <w:r>
        <w:rPr>
          <w:rFonts w:ascii="Times New Roman" w:hAnsi="Times New Roman" w:cs="Times New Roman"/>
          <w:i/>
          <w:iCs/>
          <w:sz w:val="24"/>
          <w:szCs w:val="24"/>
        </w:rPr>
        <w:t xml:space="preserve"> 152-ФЗ</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ПЕРСОНАЛЬНЫХ ДАННЫХ</w:t>
      </w:r>
    </w:p>
    <w:p w:rsidR="00000000" w:rsidRDefault="001637D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5" w:history="1">
        <w:r>
          <w:rPr>
            <w:rFonts w:ascii="Times New Roman" w:hAnsi="Times New Roman" w:cs="Times New Roman"/>
            <w:sz w:val="24"/>
            <w:szCs w:val="24"/>
            <w:u w:val="single"/>
          </w:rPr>
          <w:t>от 25.11.2009 N 266-ФЗ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27.12.2009 N 363-ФЗ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28.06.2010 N 123-ФЗ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27.07.2010 N 204-ФЗ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29.1</w:t>
        </w:r>
        <w:r>
          <w:rPr>
            <w:rFonts w:ascii="Times New Roman" w:hAnsi="Times New Roman" w:cs="Times New Roman"/>
            <w:sz w:val="24"/>
            <w:szCs w:val="24"/>
            <w:u w:val="single"/>
          </w:rPr>
          <w:t>1.2010 N 313-ФЗ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23.12.2010 N 359-ФЗ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04.06.2011 N 123-ФЗ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23.07.2013 N 205-ФЗ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21.12.2013 N 363-ФЗ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04.06.2014 N 142-ФЗ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01.07.2017 N 1</w:t>
        </w:r>
        <w:r>
          <w:rPr>
            <w:rFonts w:ascii="Times New Roman" w:hAnsi="Times New Roman" w:cs="Times New Roman"/>
            <w:sz w:val="24"/>
            <w:szCs w:val="24"/>
            <w:u w:val="single"/>
          </w:rPr>
          <w:t>48-ФЗ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31.12.2017 N 498-ФЗ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30.12.2020 N 515-ФЗ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30.12.</w:t>
        </w:r>
        <w:r>
          <w:rPr>
            <w:rFonts w:ascii="Times New Roman" w:hAnsi="Times New Roman" w:cs="Times New Roman"/>
            <w:sz w:val="24"/>
            <w:szCs w:val="24"/>
            <w:u w:val="single"/>
          </w:rPr>
          <w:t>2020 N 519-ФЗ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000000" w:rsidRDefault="001637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000000" w:rsidRDefault="001637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8 июля 2006 года</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000000" w:rsidRDefault="001637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000000" w:rsidRDefault="001637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14 июля 2006 года</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действия настоящего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Настоящим Федеральным законом регулируются отношения, связан</w:t>
      </w:r>
      <w:r>
        <w:rPr>
          <w:rFonts w:ascii="Times New Roman" w:hAnsi="Times New Roman" w:cs="Times New Roman"/>
          <w:sz w:val="24"/>
          <w:szCs w:val="24"/>
        </w:rPr>
        <w:t>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w:t>
      </w:r>
      <w:r>
        <w:rPr>
          <w:rFonts w:ascii="Times New Roman" w:hAnsi="Times New Roman" w:cs="Times New Roman"/>
          <w:sz w:val="24"/>
          <w:szCs w:val="24"/>
        </w:rPr>
        <w:t>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w:t>
      </w:r>
      <w:r>
        <w:rPr>
          <w:rFonts w:ascii="Times New Roman" w:hAnsi="Times New Roman" w:cs="Times New Roman"/>
          <w:sz w:val="24"/>
          <w:szCs w:val="24"/>
        </w:rPr>
        <w:t>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w:t>
      </w:r>
      <w:r>
        <w:rPr>
          <w:rFonts w:ascii="Times New Roman" w:hAnsi="Times New Roman" w:cs="Times New Roman"/>
          <w:sz w:val="24"/>
          <w:szCs w:val="24"/>
        </w:rPr>
        <w:t xml:space="preserve">льных данных, зафиксированных на материальном носителе и содержащихся в картотеках или иных систематизированных собраниях персональных данных, </w:t>
      </w:r>
      <w:r>
        <w:rPr>
          <w:rFonts w:ascii="Times New Roman" w:hAnsi="Times New Roman" w:cs="Times New Roman"/>
          <w:sz w:val="24"/>
          <w:szCs w:val="24"/>
        </w:rPr>
        <w:lastRenderedPageBreak/>
        <w:t xml:space="preserve">и (или) доступ к таким персональным данным. (в ред. Федерального закона </w:t>
      </w:r>
      <w:hyperlink r:id="rId30"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Действие настоящего Федерального закона не распространяется на отношения, возникающие при: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обработке персональных данных физическими лицами исключительно для личных и семейных нужд, есл</w:t>
      </w:r>
      <w:r>
        <w:rPr>
          <w:rFonts w:ascii="Times New Roman" w:hAnsi="Times New Roman" w:cs="Times New Roman"/>
          <w:sz w:val="24"/>
          <w:szCs w:val="24"/>
        </w:rPr>
        <w:t>и при этом не нарушаются права субъектов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w:t>
      </w:r>
      <w:r>
        <w:rPr>
          <w:rFonts w:ascii="Times New Roman" w:hAnsi="Times New Roman" w:cs="Times New Roman"/>
          <w:sz w:val="24"/>
          <w:szCs w:val="24"/>
        </w:rPr>
        <w:t>дательством об архивном деле в Российской Федерации;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31"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обработке персональных данных, отнесенных в</w:t>
      </w:r>
      <w:r>
        <w:rPr>
          <w:rFonts w:ascii="Times New Roman" w:hAnsi="Times New Roman" w:cs="Times New Roman"/>
          <w:sz w:val="24"/>
          <w:szCs w:val="24"/>
        </w:rPr>
        <w:t xml:space="preserve"> установленном порядке к сведениям, составляющим государственную тайну.</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32"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Предоставление, распрост</w:t>
      </w:r>
      <w:r>
        <w:rPr>
          <w:rFonts w:ascii="Times New Roman" w:hAnsi="Times New Roman" w:cs="Times New Roman"/>
          <w:sz w:val="24"/>
          <w:szCs w:val="24"/>
        </w:rPr>
        <w:t xml:space="preserve">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w:t>
      </w:r>
      <w:r>
        <w:rPr>
          <w:rFonts w:ascii="Times New Roman" w:hAnsi="Times New Roman" w:cs="Times New Roman"/>
          <w:sz w:val="24"/>
          <w:szCs w:val="24"/>
        </w:rPr>
        <w:t xml:space="preserve">информации осуществляются в соответствии с Федеральным законом </w:t>
      </w:r>
      <w:hyperlink r:id="rId33" w:history="1">
        <w:r>
          <w:rPr>
            <w:rFonts w:ascii="Times New Roman" w:hAnsi="Times New Roman" w:cs="Times New Roman"/>
            <w:sz w:val="24"/>
            <w:szCs w:val="24"/>
            <w:u w:val="single"/>
          </w:rPr>
          <w:t>от 22 декабря 2008 года N 262-ФЗ</w:t>
        </w:r>
      </w:hyperlink>
      <w:r>
        <w:rPr>
          <w:rFonts w:ascii="Times New Roman" w:hAnsi="Times New Roman" w:cs="Times New Roman"/>
          <w:sz w:val="24"/>
          <w:szCs w:val="24"/>
        </w:rPr>
        <w:t xml:space="preserve"> "Об обеспечении доступа к информации о деятельности судов в Российской Федерац</w:t>
      </w:r>
      <w:r>
        <w:rPr>
          <w:rFonts w:ascii="Times New Roman" w:hAnsi="Times New Roman" w:cs="Times New Roman"/>
          <w:sz w:val="24"/>
          <w:szCs w:val="24"/>
        </w:rPr>
        <w:t xml:space="preserve">ии". (в ред. Федерального закона </w:t>
      </w:r>
      <w:hyperlink r:id="rId34"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Цель настоящего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Целью настоящего Федерального закона является обеспечение защиты прав</w:t>
      </w:r>
      <w:r>
        <w:rPr>
          <w:rFonts w:ascii="Times New Roman" w:hAnsi="Times New Roman" w:cs="Times New Roman"/>
          <w:sz w:val="24"/>
          <w:szCs w:val="24"/>
        </w:rPr>
        <w:t xml:space="preserve">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понятия, используемые в настоящем Федеральном законе (в ред. Федерального закон</w:t>
      </w:r>
      <w:r>
        <w:rPr>
          <w:rFonts w:ascii="Times New Roman" w:hAnsi="Times New Roman" w:cs="Times New Roman"/>
          <w:b/>
          <w:bCs/>
          <w:sz w:val="32"/>
          <w:szCs w:val="32"/>
        </w:rPr>
        <w:t xml:space="preserve">а </w:t>
      </w:r>
      <w:hyperlink r:id="rId35"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настоящего Федерального закона используются следующие основные понятия: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персональные данные - любая информация, относящаяся к прямо или к</w:t>
      </w:r>
      <w:r>
        <w:rPr>
          <w:rFonts w:ascii="Times New Roman" w:hAnsi="Times New Roman" w:cs="Times New Roman"/>
          <w:sz w:val="24"/>
          <w:szCs w:val="24"/>
        </w:rPr>
        <w:t>освенно определенному или определяемому физическому лицу (субъекту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w:t>
      </w:r>
      <w:r>
        <w:rPr>
          <w:rFonts w:ascii="Times New Roman" w:hAnsi="Times New Roman" w:cs="Times New Roman"/>
          <w:sz w:val="24"/>
          <w:szCs w:val="24"/>
        </w:rPr>
        <w:t xml:space="preserve">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(в ред. Федерального закона </w:t>
      </w:r>
      <w:hyperlink r:id="rId36"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w:t>
      </w:r>
      <w:r>
        <w:rPr>
          <w:rFonts w:ascii="Times New Roman" w:hAnsi="Times New Roman" w:cs="Times New Roman"/>
          <w:sz w:val="24"/>
          <w:szCs w:val="24"/>
        </w:rPr>
        <w:t xml:space="preserve">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персональных данных - любое действие (операция</w:t>
      </w:r>
      <w:r>
        <w:rPr>
          <w:rFonts w:ascii="Times New Roman" w:hAnsi="Times New Roman" w:cs="Times New Roman"/>
          <w:sz w:val="24"/>
          <w:szCs w:val="24"/>
        </w:rPr>
        <w:t>)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w:t>
      </w:r>
      <w:r>
        <w:rPr>
          <w:rFonts w:ascii="Times New Roman" w:hAnsi="Times New Roman" w:cs="Times New Roman"/>
          <w:sz w:val="24"/>
          <w:szCs w:val="24"/>
        </w:rPr>
        <w:t>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автоматизированная обработка персональных данных - обработка персональных данных с помощью средств вычислительн</w:t>
      </w:r>
      <w:r>
        <w:rPr>
          <w:rFonts w:ascii="Times New Roman" w:hAnsi="Times New Roman" w:cs="Times New Roman"/>
          <w:sz w:val="24"/>
          <w:szCs w:val="24"/>
        </w:rPr>
        <w:t>ой техники;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w:t>
      </w:r>
      <w:r>
        <w:rPr>
          <w:rFonts w:ascii="Times New Roman" w:hAnsi="Times New Roman" w:cs="Times New Roman"/>
          <w:sz w:val="24"/>
          <w:szCs w:val="24"/>
        </w:rPr>
        <w:t>пределенному кругу лиц;</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уничтожение персональных данных - действия, в резуль</w:t>
      </w:r>
      <w:r>
        <w:rPr>
          <w:rFonts w:ascii="Times New Roman" w:hAnsi="Times New Roman" w:cs="Times New Roman"/>
          <w:sz w:val="24"/>
          <w:szCs w:val="24"/>
        </w:rPr>
        <w:t>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обезличивание персональных данных - действи</w:t>
      </w:r>
      <w:r>
        <w:rPr>
          <w:rFonts w:ascii="Times New Roman" w:hAnsi="Times New Roman" w:cs="Times New Roman"/>
          <w:sz w:val="24"/>
          <w:szCs w:val="24"/>
        </w:rPr>
        <w:t>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информационная система персональных данных - совокупность содержащихся в </w:t>
      </w:r>
      <w:r>
        <w:rPr>
          <w:rFonts w:ascii="Times New Roman" w:hAnsi="Times New Roman" w:cs="Times New Roman"/>
          <w:sz w:val="24"/>
          <w:szCs w:val="24"/>
        </w:rPr>
        <w:t>базах данных персональных данных и обеспечивающих их обработку информационных технологий и технических средств;</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w:t>
      </w:r>
      <w:r>
        <w:rPr>
          <w:rFonts w:ascii="Times New Roman" w:hAnsi="Times New Roman" w:cs="Times New Roman"/>
          <w:sz w:val="24"/>
          <w:szCs w:val="24"/>
        </w:rPr>
        <w:t xml:space="preserve"> государства, иностранному физическому лицу или иностранному юридическому лицу.</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Законодательство Российской Федерации в области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Законодательство Российской Федерации в области персональных данных основывается на </w:t>
      </w:r>
      <w:hyperlink r:id="rId37"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w:t>
      </w:r>
      <w:r>
        <w:rPr>
          <w:rFonts w:ascii="Times New Roman" w:hAnsi="Times New Roman" w:cs="Times New Roman"/>
          <w:sz w:val="24"/>
          <w:szCs w:val="24"/>
        </w:rPr>
        <w:t>льных данных федеральных законов.</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w:t>
      </w:r>
      <w:r>
        <w:rPr>
          <w:rFonts w:ascii="Times New Roman" w:hAnsi="Times New Roman" w:cs="Times New Roman"/>
          <w:sz w:val="24"/>
          <w:szCs w:val="24"/>
        </w:rPr>
        <w:t xml:space="preserve">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w:t>
      </w:r>
      <w:r>
        <w:rPr>
          <w:rFonts w:ascii="Times New Roman" w:hAnsi="Times New Roman" w:cs="Times New Roman"/>
          <w:sz w:val="24"/>
          <w:szCs w:val="24"/>
        </w:rPr>
        <w:t xml:space="preserve">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(в ред. Федерального закона </w:t>
      </w:r>
      <w:hyperlink r:id="rId38"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w:t>
      </w:r>
      <w:r>
        <w:rPr>
          <w:rFonts w:ascii="Times New Roman" w:hAnsi="Times New Roman" w:cs="Times New Roman"/>
          <w:sz w:val="24"/>
          <w:szCs w:val="24"/>
        </w:rPr>
        <w:t>ий настоящего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Решения межгосударственных органо</w:t>
      </w:r>
      <w:r>
        <w:rPr>
          <w:rFonts w:ascii="Times New Roman" w:hAnsi="Times New Roman" w:cs="Times New Roman"/>
          <w:sz w:val="24"/>
          <w:szCs w:val="24"/>
        </w:rPr>
        <w:t xml:space="preserve">в, принятые на основании положений международных договоров Российской Федерации в их истолковании, противоречащем </w:t>
      </w:r>
      <w:hyperlink r:id="rId39"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w:t>
      </w:r>
      <w:r>
        <w:rPr>
          <w:rFonts w:ascii="Times New Roman" w:hAnsi="Times New Roman" w:cs="Times New Roman"/>
          <w:sz w:val="24"/>
          <w:szCs w:val="24"/>
        </w:rPr>
        <w:t xml:space="preserve">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40"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ПРИНЦИПЫ И УСЛОВИЯ ОБРАБОТКИ ПЕРСОНАЛЬНЫХ ДАННЫХ</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Принципы обработки персональных данных (в ред. Федерального закона </w:t>
      </w:r>
      <w:hyperlink r:id="rId41"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w:t>
      </w:r>
      <w:r>
        <w:rPr>
          <w:rFonts w:ascii="Times New Roman" w:hAnsi="Times New Roman" w:cs="Times New Roman"/>
          <w:sz w:val="24"/>
          <w:szCs w:val="24"/>
        </w:rPr>
        <w:t>тка персональных данных должна осуществляться на законной и справедливой основе.</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w:t>
      </w:r>
      <w:r>
        <w:rPr>
          <w:rFonts w:ascii="Times New Roman" w:hAnsi="Times New Roman" w:cs="Times New Roman"/>
          <w:sz w:val="24"/>
          <w:szCs w:val="24"/>
        </w:rPr>
        <w:t>ая с целями сбора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Обработке подлежат только персональные данные, которые отвечают целям и</w:t>
      </w:r>
      <w:r>
        <w:rPr>
          <w:rFonts w:ascii="Times New Roman" w:hAnsi="Times New Roman" w:cs="Times New Roman"/>
          <w:sz w:val="24"/>
          <w:szCs w:val="24"/>
        </w:rPr>
        <w:t>х обработки.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обработке персональн</w:t>
      </w:r>
      <w:r>
        <w:rPr>
          <w:rFonts w:ascii="Times New Roman" w:hAnsi="Times New Roman" w:cs="Times New Roman"/>
          <w:sz w:val="24"/>
          <w:szCs w:val="24"/>
        </w:rPr>
        <w:t>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w:t>
      </w:r>
      <w:r>
        <w:rPr>
          <w:rFonts w:ascii="Times New Roman" w:hAnsi="Times New Roman" w:cs="Times New Roman"/>
          <w:sz w:val="24"/>
          <w:szCs w:val="24"/>
        </w:rPr>
        <w:t xml:space="preserve"> или уточнению неполных или неточных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w:t>
      </w:r>
      <w:r>
        <w:rPr>
          <w:rFonts w:ascii="Times New Roman" w:hAnsi="Times New Roman" w:cs="Times New Roman"/>
          <w:sz w:val="24"/>
          <w:szCs w:val="24"/>
        </w:rPr>
        <w:t xml:space="preserve">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r>
        <w:rPr>
          <w:rFonts w:ascii="Times New Roman" w:hAnsi="Times New Roman" w:cs="Times New Roman"/>
          <w:sz w:val="24"/>
          <w:szCs w:val="24"/>
        </w:rPr>
        <w:t>обработки или в случае утраты необходимости в достижении этих целей, если иное не предусмотрено федеральным законом.</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 Условия обработки персональных данных (в ред. Федерального закона </w:t>
      </w:r>
      <w:hyperlink r:id="rId42"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w:t>
      </w:r>
      <w:r>
        <w:rPr>
          <w:rFonts w:ascii="Times New Roman" w:hAnsi="Times New Roman" w:cs="Times New Roman"/>
          <w:sz w:val="24"/>
          <w:szCs w:val="24"/>
        </w:rPr>
        <w:t xml:space="preserve"> персональных данных осуществляется с согласия субъекта персональных данных на обработку его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w:t>
      </w:r>
      <w:r>
        <w:rPr>
          <w:rFonts w:ascii="Times New Roman" w:hAnsi="Times New Roman" w:cs="Times New Roman"/>
          <w:sz w:val="24"/>
          <w:szCs w:val="24"/>
        </w:rPr>
        <w:t>я осуществления и выполнения возложенных законодательством Российской Федерации на оператора функций, полномочий и обязанностей;</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персональных данных осуществляется в связи с участием лица в конституционном, гражданском, административном, уголо</w:t>
      </w:r>
      <w:r>
        <w:rPr>
          <w:rFonts w:ascii="Times New Roman" w:hAnsi="Times New Roman" w:cs="Times New Roman"/>
          <w:sz w:val="24"/>
          <w:szCs w:val="24"/>
        </w:rPr>
        <w:t xml:space="preserve">вном судопроизводстве, судопроизводстве в арбитражных судах; (в ред. Федерального закона </w:t>
      </w:r>
      <w:hyperlink r:id="rId43"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обработка персональных данных необходима для исполнения </w:t>
      </w:r>
      <w:r>
        <w:rPr>
          <w:rFonts w:ascii="Times New Roman" w:hAnsi="Times New Roman" w:cs="Times New Roman"/>
          <w:sz w:val="24"/>
          <w:szCs w:val="24"/>
        </w:rPr>
        <w:t xml:space="preserve">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(в ред. Федерального закона </w:t>
      </w:r>
      <w:hyperlink r:id="rId44"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w:t>
      </w:r>
      <w:r>
        <w:rPr>
          <w:rFonts w:ascii="Times New Roman" w:hAnsi="Times New Roman" w:cs="Times New Roman"/>
          <w:sz w:val="24"/>
          <w:szCs w:val="24"/>
        </w:rPr>
        <w:t xml:space="preserve">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45"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w:t>
      </w:r>
      <w:r>
        <w:rPr>
          <w:rFonts w:ascii="Times New Roman" w:hAnsi="Times New Roman" w:cs="Times New Roman"/>
          <w:sz w:val="24"/>
          <w:szCs w:val="24"/>
        </w:rPr>
        <w:t xml:space="preserve">альных услуг и (или) региональных порталах государственных и муниципальных услуг; (в ред. Федерального закона </w:t>
      </w:r>
      <w:hyperlink r:id="rId46"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обработка персональных данных необхо</w:t>
      </w:r>
      <w:r>
        <w:rPr>
          <w:rFonts w:ascii="Times New Roman" w:hAnsi="Times New Roman" w:cs="Times New Roman"/>
          <w:sz w:val="24"/>
          <w:szCs w:val="24"/>
        </w:rPr>
        <w:t>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w:t>
      </w:r>
      <w:r>
        <w:rPr>
          <w:rFonts w:ascii="Times New Roman" w:hAnsi="Times New Roman" w:cs="Times New Roman"/>
          <w:sz w:val="24"/>
          <w:szCs w:val="24"/>
        </w:rPr>
        <w:t xml:space="preserve">льных данных будет являться выгодоприобретателем или поручителем; (в ред. Федеральных законов </w:t>
      </w:r>
      <w:hyperlink r:id="rId47" w:history="1">
        <w:r>
          <w:rPr>
            <w:rFonts w:ascii="Times New Roman" w:hAnsi="Times New Roman" w:cs="Times New Roman"/>
            <w:sz w:val="24"/>
            <w:szCs w:val="24"/>
            <w:u w:val="single"/>
          </w:rPr>
          <w:t>от 21.12.2013 N 363-ФЗ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 xml:space="preserve">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w:t>
      </w:r>
      <w:r>
        <w:rPr>
          <w:rFonts w:ascii="Times New Roman" w:hAnsi="Times New Roman" w:cs="Times New Roman"/>
          <w:sz w:val="24"/>
          <w:szCs w:val="24"/>
        </w:rPr>
        <w:t>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w:t>
      </w:r>
      <w:r>
        <w:rPr>
          <w:rFonts w:ascii="Times New Roman" w:hAnsi="Times New Roman" w:cs="Times New Roman"/>
          <w:sz w:val="24"/>
          <w:szCs w:val="24"/>
        </w:rPr>
        <w:t xml:space="preserve">о значимых целей при условии, что при этом не нарушаются права и свободы субъекта персональных данных; (в ред. Федерального закона </w:t>
      </w:r>
      <w:hyperlink r:id="rId50"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обработка персо</w:t>
      </w:r>
      <w:r>
        <w:rPr>
          <w:rFonts w:ascii="Times New Roman" w:hAnsi="Times New Roman" w:cs="Times New Roman"/>
          <w:sz w:val="24"/>
          <w:szCs w:val="24"/>
        </w:rPr>
        <w:t>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w:t>
      </w:r>
      <w:r>
        <w:rPr>
          <w:rFonts w:ascii="Times New Roman" w:hAnsi="Times New Roman" w:cs="Times New Roman"/>
          <w:sz w:val="24"/>
          <w:szCs w:val="24"/>
        </w:rPr>
        <w:t>нные интересы субъекта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5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при условии обязательного обезличивания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обработка персональных данных, полученных в результате обезличивания персональных данных, осуществляется в целях повышения эффективности госуда</w:t>
      </w:r>
      <w:r>
        <w:rPr>
          <w:rFonts w:ascii="Times New Roman" w:hAnsi="Times New Roman" w:cs="Times New Roman"/>
          <w:sz w:val="24"/>
          <w:szCs w:val="24"/>
        </w:rPr>
        <w:t xml:space="preserve">рственного или муниципального управления, а также в иных целях, предусмотренных Федеральным </w:t>
      </w:r>
      <w:hyperlink r:id="rId5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проведении эксперимента по установлению специального регулирования в це</w:t>
      </w:r>
      <w:r>
        <w:rPr>
          <w:rFonts w:ascii="Times New Roman" w:hAnsi="Times New Roman" w:cs="Times New Roman"/>
          <w:sz w:val="24"/>
          <w:szCs w:val="24"/>
        </w:rPr>
        <w:t>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w:t>
      </w:r>
      <w:r>
        <w:rPr>
          <w:rFonts w:ascii="Times New Roman" w:hAnsi="Times New Roman" w:cs="Times New Roman"/>
          <w:sz w:val="24"/>
          <w:szCs w:val="24"/>
        </w:rPr>
        <w:t xml:space="preserve">ке и на условиях, которые предусмотрены указанным Федеральным законом; (в ред. Федерального закона </w:t>
      </w:r>
      <w:hyperlink r:id="rId53"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пункт утратил силу. (в ред. Федерального закон</w:t>
      </w:r>
      <w:r>
        <w:rPr>
          <w:rFonts w:ascii="Times New Roman" w:hAnsi="Times New Roman" w:cs="Times New Roman"/>
          <w:sz w:val="24"/>
          <w:szCs w:val="24"/>
        </w:rPr>
        <w:t xml:space="preserve">а </w:t>
      </w:r>
      <w:hyperlink r:id="rId54"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w:t>
      </w:r>
      <w:r>
        <w:rPr>
          <w:rFonts w:ascii="Times New Roman" w:hAnsi="Times New Roman" w:cs="Times New Roman"/>
          <w:sz w:val="24"/>
          <w:szCs w:val="24"/>
        </w:rPr>
        <w:t xml:space="preserve">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55" w:history="1">
        <w:r>
          <w:rPr>
            <w:rFonts w:ascii="Times New Roman" w:hAnsi="Times New Roman" w:cs="Times New Roman"/>
            <w:sz w:val="24"/>
            <w:szCs w:val="24"/>
            <w:u w:val="single"/>
          </w:rPr>
          <w:t>от 27 мая 1996 года N 57</w:t>
        </w:r>
        <w:r>
          <w:rPr>
            <w:rFonts w:ascii="Times New Roman" w:hAnsi="Times New Roman" w:cs="Times New Roman"/>
            <w:sz w:val="24"/>
            <w:szCs w:val="24"/>
            <w:u w:val="single"/>
          </w:rPr>
          <w:t>-ФЗ</w:t>
        </w:r>
      </w:hyperlink>
      <w:r>
        <w:rPr>
          <w:rFonts w:ascii="Times New Roman" w:hAnsi="Times New Roman" w:cs="Times New Roman"/>
          <w:sz w:val="24"/>
          <w:szCs w:val="24"/>
        </w:rPr>
        <w:t xml:space="preserve"> "О государственной охране". (в ред. Федерального закона </w:t>
      </w:r>
      <w:hyperlink r:id="rId56" w:history="1">
        <w:r>
          <w:rPr>
            <w:rFonts w:ascii="Times New Roman" w:hAnsi="Times New Roman" w:cs="Times New Roman"/>
            <w:sz w:val="24"/>
            <w:szCs w:val="24"/>
            <w:u w:val="single"/>
          </w:rPr>
          <w:t>от 01.07.2017 N 148-ФЗ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Особенности обработки специальных категорий персональных данных, а также биометриче</w:t>
      </w:r>
      <w:r>
        <w:rPr>
          <w:rFonts w:ascii="Times New Roman" w:hAnsi="Times New Roman" w:cs="Times New Roman"/>
          <w:sz w:val="24"/>
          <w:szCs w:val="24"/>
        </w:rPr>
        <w:t xml:space="preserve">ских персональных данных устанавливаются соответственно статьями </w:t>
      </w:r>
      <w:hyperlink r:id="rId57"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 </w:t>
      </w:r>
      <w:hyperlink r:id="rId58"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настоящего Федер</w:t>
      </w:r>
      <w:r>
        <w:rPr>
          <w:rFonts w:ascii="Times New Roman" w:hAnsi="Times New Roman" w:cs="Times New Roman"/>
          <w:sz w:val="24"/>
          <w:szCs w:val="24"/>
        </w:rPr>
        <w:t>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w:t>
      </w:r>
      <w:r>
        <w:rPr>
          <w:rFonts w:ascii="Times New Roman" w:hAnsi="Times New Roman" w:cs="Times New Roman"/>
          <w:sz w:val="24"/>
          <w:szCs w:val="24"/>
        </w:rPr>
        <w:t>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w:t>
      </w:r>
      <w:r>
        <w:rPr>
          <w:rFonts w:ascii="Times New Roman" w:hAnsi="Times New Roman" w:cs="Times New Roman"/>
          <w:sz w:val="24"/>
          <w:szCs w:val="24"/>
        </w:rPr>
        <w:t>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w:t>
      </w:r>
      <w:r>
        <w:rPr>
          <w:rFonts w:ascii="Times New Roman" w:hAnsi="Times New Roman" w:cs="Times New Roman"/>
          <w:sz w:val="24"/>
          <w:szCs w:val="24"/>
        </w:rPr>
        <w:t xml:space="preserve">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w:t>
      </w:r>
      <w:r>
        <w:rPr>
          <w:rFonts w:ascii="Times New Roman" w:hAnsi="Times New Roman" w:cs="Times New Roman"/>
          <w:sz w:val="24"/>
          <w:szCs w:val="24"/>
        </w:rPr>
        <w:t xml:space="preserve">данных в соответствии со </w:t>
      </w:r>
      <w:hyperlink r:id="rId59"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Лицо, осуществляющее обработку персональных данных по поручению оператора, не обязано получать соглас</w:t>
      </w:r>
      <w:r>
        <w:rPr>
          <w:rFonts w:ascii="Times New Roman" w:hAnsi="Times New Roman" w:cs="Times New Roman"/>
          <w:sz w:val="24"/>
          <w:szCs w:val="24"/>
        </w:rPr>
        <w:t>ие субъекта персональных данных на обработку его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w:t>
      </w:r>
      <w:r>
        <w:rPr>
          <w:rFonts w:ascii="Times New Roman" w:hAnsi="Times New Roman" w:cs="Times New Roman"/>
          <w:sz w:val="24"/>
          <w:szCs w:val="24"/>
        </w:rPr>
        <w:t>ествляющее обработку персональных данных по поручению оператора, несет ответственность перед оператором.</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Конфиденциальность персональных данных (в ред. Федерального закона </w:t>
      </w:r>
      <w:hyperlink r:id="rId60"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r>
        <w:rPr>
          <w:rFonts w:ascii="Times New Roman" w:hAnsi="Times New Roman" w:cs="Times New Roman"/>
          <w:sz w:val="24"/>
          <w:szCs w:val="24"/>
        </w:rPr>
        <w:t>законом.</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Общедоступные источники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w:t>
      </w:r>
      <w:r>
        <w:rPr>
          <w:rFonts w:ascii="Times New Roman" w:hAnsi="Times New Roman" w:cs="Times New Roman"/>
          <w:sz w:val="24"/>
          <w:szCs w:val="24"/>
        </w:rPr>
        <w:t>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(в ред. Федерального з</w:t>
      </w:r>
      <w:r>
        <w:rPr>
          <w:rFonts w:ascii="Times New Roman" w:hAnsi="Times New Roman" w:cs="Times New Roman"/>
          <w:sz w:val="24"/>
          <w:szCs w:val="24"/>
        </w:rPr>
        <w:t xml:space="preserve">акона </w:t>
      </w:r>
      <w:hyperlink r:id="rId61"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субъекте персональных данных должны быть в любое время исключены из общедоступных источников персональных данных по требованию су</w:t>
      </w:r>
      <w:r>
        <w:rPr>
          <w:rFonts w:ascii="Times New Roman" w:hAnsi="Times New Roman" w:cs="Times New Roman"/>
          <w:sz w:val="24"/>
          <w:szCs w:val="24"/>
        </w:rPr>
        <w:t xml:space="preserve">бъекта персональных данных либо по решению суда или иных уполномоченных государственных органов. (в ред. Федерального закона </w:t>
      </w:r>
      <w:hyperlink r:id="rId62"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Согласие субъ</w:t>
      </w:r>
      <w:r>
        <w:rPr>
          <w:rFonts w:ascii="Times New Roman" w:hAnsi="Times New Roman" w:cs="Times New Roman"/>
          <w:b/>
          <w:bCs/>
          <w:sz w:val="32"/>
          <w:szCs w:val="32"/>
        </w:rPr>
        <w:t xml:space="preserve">екта персональных данных на обработку его персональных данных (в ред. Федерального закона </w:t>
      </w:r>
      <w:hyperlink r:id="rId63"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 персональных данных принимает решение о предоста</w:t>
      </w:r>
      <w:r>
        <w:rPr>
          <w:rFonts w:ascii="Times New Roman" w:hAnsi="Times New Roman" w:cs="Times New Roman"/>
          <w:sz w:val="24"/>
          <w:szCs w:val="24"/>
        </w:rPr>
        <w:t xml:space="preserve">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w:t>
      </w:r>
      <w:r>
        <w:rPr>
          <w:rFonts w:ascii="Times New Roman" w:hAnsi="Times New Roman" w:cs="Times New Roman"/>
          <w:sz w:val="24"/>
          <w:szCs w:val="24"/>
        </w:rPr>
        <w:t>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w:t>
      </w:r>
      <w:r>
        <w:rPr>
          <w:rFonts w:ascii="Times New Roman" w:hAnsi="Times New Roman" w:cs="Times New Roman"/>
          <w:sz w:val="24"/>
          <w:szCs w:val="24"/>
        </w:rPr>
        <w:t>льных данных полномочия данного представителя на дачу согласия от имени субъекта персональных данных проверяются оператором.</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Согласие на обработку персональных данных может быть отозвано субъектом персональных данных. В случае отзыва субъектом персональ</w:t>
      </w:r>
      <w:r>
        <w:rPr>
          <w:rFonts w:ascii="Times New Roman" w:hAnsi="Times New Roman" w:cs="Times New Roman"/>
          <w:sz w:val="24"/>
          <w:szCs w:val="24"/>
        </w:rPr>
        <w:t xml:space="preserve">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w:t>
      </w:r>
      <w:hyperlink r:id="rId6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6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6, </w:t>
      </w:r>
      <w:hyperlink r:id="rId66"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10 и </w:t>
      </w:r>
      <w:hyperlink r:id="rId67"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настоящего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Обязанность предоставить доказательство получения согласия субъекта персональных данных на обработку его персональных данных или доказательст</w:t>
      </w:r>
      <w:r>
        <w:rPr>
          <w:rFonts w:ascii="Times New Roman" w:hAnsi="Times New Roman" w:cs="Times New Roman"/>
          <w:sz w:val="24"/>
          <w:szCs w:val="24"/>
        </w:rPr>
        <w:t xml:space="preserve">во наличия оснований, указанных в пунктах </w:t>
      </w:r>
      <w:hyperlink r:id="rId6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69"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6, </w:t>
      </w:r>
      <w:hyperlink r:id="rId70"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10 и </w:t>
      </w:r>
      <w:hyperlink r:id="rId71"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настоящего Федерального закона, возлагается на оператора.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п</w:t>
      </w:r>
      <w:r>
        <w:rPr>
          <w:rFonts w:ascii="Times New Roman" w:hAnsi="Times New Roman" w:cs="Times New Roman"/>
          <w:sz w:val="24"/>
          <w:szCs w:val="24"/>
        </w:rPr>
        <w:t>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w:t>
      </w:r>
      <w:r>
        <w:rPr>
          <w:rFonts w:ascii="Times New Roman" w:hAnsi="Times New Roman" w:cs="Times New Roman"/>
          <w:sz w:val="24"/>
          <w:szCs w:val="24"/>
        </w:rPr>
        <w:t xml:space="preserve">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w:t>
      </w:r>
      <w:r>
        <w:rPr>
          <w:rFonts w:ascii="Times New Roman" w:hAnsi="Times New Roman" w:cs="Times New Roman"/>
          <w:sz w:val="24"/>
          <w:szCs w:val="24"/>
        </w:rPr>
        <w:t>себя, в частности: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фамилию, имя, отчество, адрес представителя суб</w:t>
      </w:r>
      <w:r>
        <w:rPr>
          <w:rFonts w:ascii="Times New Roman" w:hAnsi="Times New Roman" w:cs="Times New Roman"/>
          <w:sz w:val="24"/>
          <w:szCs w:val="24"/>
        </w:rPr>
        <w:t>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w:t>
      </w:r>
      <w:r>
        <w:rPr>
          <w:rFonts w:ascii="Times New Roman" w:hAnsi="Times New Roman" w:cs="Times New Roman"/>
          <w:sz w:val="24"/>
          <w:szCs w:val="24"/>
        </w:rPr>
        <w:t xml:space="preserve"> согласия от представителя субъекта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цель обработки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перечень персональных данных, на обработку </w:t>
      </w:r>
      <w:r>
        <w:rPr>
          <w:rFonts w:ascii="Times New Roman" w:hAnsi="Times New Roman" w:cs="Times New Roman"/>
          <w:sz w:val="24"/>
          <w:szCs w:val="24"/>
        </w:rPr>
        <w:t>которых дается согласие субъекта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перечень действий с персональ</w:t>
      </w:r>
      <w:r>
        <w:rPr>
          <w:rFonts w:ascii="Times New Roman" w:hAnsi="Times New Roman" w:cs="Times New Roman"/>
          <w:sz w:val="24"/>
          <w:szCs w:val="24"/>
        </w:rPr>
        <w:t>ными данными, на совершение которых дается согласие, общее описание используемых оператором способов обработки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w:t>
      </w:r>
      <w:r>
        <w:rPr>
          <w:rFonts w:ascii="Times New Roman" w:hAnsi="Times New Roman" w:cs="Times New Roman"/>
          <w:sz w:val="24"/>
          <w:szCs w:val="24"/>
        </w:rPr>
        <w:t>лено федеральным законом;</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подпись субъекта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w:t>
      </w:r>
      <w:r>
        <w:rPr>
          <w:rFonts w:ascii="Times New Roman" w:hAnsi="Times New Roman" w:cs="Times New Roman"/>
          <w:sz w:val="24"/>
          <w:szCs w:val="24"/>
        </w:rPr>
        <w:t>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недееспособности субъекта персональных данных согласие на обработку его </w:t>
      </w:r>
      <w:r>
        <w:rPr>
          <w:rFonts w:ascii="Times New Roman" w:hAnsi="Times New Roman" w:cs="Times New Roman"/>
          <w:sz w:val="24"/>
          <w:szCs w:val="24"/>
        </w:rPr>
        <w:t>персональных данных дает законный представитель субъекта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w:t>
      </w:r>
      <w:r>
        <w:rPr>
          <w:rFonts w:ascii="Times New Roman" w:hAnsi="Times New Roman" w:cs="Times New Roman"/>
          <w:sz w:val="24"/>
          <w:szCs w:val="24"/>
        </w:rPr>
        <w:t>ктом персональных данных при его жизни.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w:t>
      </w:r>
      <w:hyperlink r:id="rId7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73"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6, </w:t>
      </w:r>
      <w:hyperlink r:id="rId74" w:history="1">
        <w:r>
          <w:rPr>
            <w:rFonts w:ascii="Times New Roman" w:hAnsi="Times New Roman" w:cs="Times New Roman"/>
            <w:sz w:val="24"/>
            <w:szCs w:val="24"/>
            <w:u w:val="single"/>
          </w:rPr>
          <w:t>ч</w:t>
        </w:r>
        <w:r>
          <w:rPr>
            <w:rFonts w:ascii="Times New Roman" w:hAnsi="Times New Roman" w:cs="Times New Roman"/>
            <w:sz w:val="24"/>
            <w:szCs w:val="24"/>
            <w:u w:val="single"/>
          </w:rPr>
          <w:t>асти 2</w:t>
        </w:r>
      </w:hyperlink>
      <w:r>
        <w:rPr>
          <w:rFonts w:ascii="Times New Roman" w:hAnsi="Times New Roman" w:cs="Times New Roman"/>
          <w:sz w:val="24"/>
          <w:szCs w:val="24"/>
        </w:rPr>
        <w:t xml:space="preserve"> статьи 10 и </w:t>
      </w:r>
      <w:hyperlink r:id="rId75"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настоящего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Требования к содержанию согласия на обработку персональных данных, разрешенных субъектом персонал</w:t>
      </w:r>
      <w:r>
        <w:rPr>
          <w:rFonts w:ascii="Times New Roman" w:hAnsi="Times New Roman" w:cs="Times New Roman"/>
          <w:sz w:val="24"/>
          <w:szCs w:val="24"/>
        </w:rPr>
        <w:t xml:space="preserve">ьных данных для распространения, устанавливаются уполномоченным органом по защите прав субъектов персональных данных. (в ред. Федерального закона </w:t>
      </w:r>
      <w:hyperlink r:id="rId76"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w:t>
      </w:r>
      <w:r>
        <w:rPr>
          <w:rFonts w:ascii="Times New Roman" w:hAnsi="Times New Roman" w:cs="Times New Roman"/>
          <w:b/>
          <w:bCs/>
          <w:sz w:val="32"/>
          <w:szCs w:val="32"/>
        </w:rPr>
        <w:t>атья 10. Специальные категории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w:t>
      </w:r>
      <w:r>
        <w:rPr>
          <w:rFonts w:ascii="Times New Roman" w:hAnsi="Times New Roman" w:cs="Times New Roman"/>
          <w:sz w:val="24"/>
          <w:szCs w:val="24"/>
        </w:rPr>
        <w:t xml:space="preserve"> допускается, за исключением случаев, предусмотренных частями 2 и 2.1 настоящей статьи. (в ред. Федерального закона </w:t>
      </w:r>
      <w:hyperlink r:id="rId77"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Обработка указанных в части 1 </w:t>
      </w:r>
      <w:r>
        <w:rPr>
          <w:rFonts w:ascii="Times New Roman" w:hAnsi="Times New Roman" w:cs="Times New Roman"/>
          <w:sz w:val="24"/>
          <w:szCs w:val="24"/>
        </w:rPr>
        <w:t>настоящей статьи специальных категорий персональных данных допускается в случаях, если: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 персональных данных дал согласие в письменной форме на обработку своих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персональных данных, разрешенных субъектом персональ</w:t>
      </w:r>
      <w:r>
        <w:rPr>
          <w:rFonts w:ascii="Times New Roman" w:hAnsi="Times New Roman" w:cs="Times New Roman"/>
          <w:sz w:val="24"/>
          <w:szCs w:val="24"/>
        </w:rPr>
        <w:t xml:space="preserve">ных данных для распространения, осуществляется с соблюдением запретов и условий, предусмотренных </w:t>
      </w:r>
      <w:hyperlink r:id="rId78"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(в ред. Федерального закона </w:t>
      </w:r>
      <w:hyperlink r:id="rId79"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обработка персональных данных необходима в связи с реализацией международных договоров Российской Федерации о реадмиссии; (в ред. Федерального зако</w:t>
      </w:r>
      <w:r>
        <w:rPr>
          <w:rFonts w:ascii="Times New Roman" w:hAnsi="Times New Roman" w:cs="Times New Roman"/>
          <w:sz w:val="24"/>
          <w:szCs w:val="24"/>
        </w:rPr>
        <w:t xml:space="preserve">на </w:t>
      </w:r>
      <w:hyperlink r:id="rId80" w:history="1">
        <w:r>
          <w:rPr>
            <w:rFonts w:ascii="Times New Roman" w:hAnsi="Times New Roman" w:cs="Times New Roman"/>
            <w:sz w:val="24"/>
            <w:szCs w:val="24"/>
            <w:u w:val="single"/>
          </w:rPr>
          <w:t>от 25.11.2009 N 266-ФЗ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обработка персональных данных осуществляется в соответствии с Федеральным законом </w:t>
      </w:r>
      <w:hyperlink r:id="rId81" w:history="1">
        <w:r>
          <w:rPr>
            <w:rFonts w:ascii="Times New Roman" w:hAnsi="Times New Roman" w:cs="Times New Roman"/>
            <w:sz w:val="24"/>
            <w:szCs w:val="24"/>
            <w:u w:val="single"/>
          </w:rPr>
          <w:t>от 25 января 2002 года N 8-ФЗ</w:t>
        </w:r>
      </w:hyperlink>
      <w:r>
        <w:rPr>
          <w:rFonts w:ascii="Times New Roman" w:hAnsi="Times New Roman" w:cs="Times New Roman"/>
          <w:sz w:val="24"/>
          <w:szCs w:val="24"/>
        </w:rPr>
        <w:t xml:space="preserve"> "О Всероссийской переписи населения"; (в ред. Федерального закона </w:t>
      </w:r>
      <w:hyperlink r:id="rId82" w:history="1">
        <w:r>
          <w:rPr>
            <w:rFonts w:ascii="Times New Roman" w:hAnsi="Times New Roman" w:cs="Times New Roman"/>
            <w:sz w:val="24"/>
            <w:szCs w:val="24"/>
            <w:u w:val="single"/>
          </w:rPr>
          <w:t>от 27.07.2010 N 204-ФЗ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обработка персональных данн</w:t>
      </w:r>
      <w:r>
        <w:rPr>
          <w:rFonts w:ascii="Times New Roman" w:hAnsi="Times New Roman" w:cs="Times New Roman"/>
          <w:sz w:val="24"/>
          <w:szCs w:val="24"/>
        </w:rPr>
        <w:t xml:space="preserve">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(в ред. Федеральных законов </w:t>
      </w:r>
      <w:hyperlink r:id="rId83"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персональных данных необходима для защиты жизни, здоровья или иных жизненно важных инте</w:t>
      </w:r>
      <w:r>
        <w:rPr>
          <w:rFonts w:ascii="Times New Roman" w:hAnsi="Times New Roman" w:cs="Times New Roman"/>
          <w:sz w:val="24"/>
          <w:szCs w:val="24"/>
        </w:rPr>
        <w:t xml:space="preserve">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(в ред. Федерального закона </w:t>
      </w:r>
      <w:hyperlink r:id="rId85"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w:t>
      </w:r>
      <w:r>
        <w:rPr>
          <w:rFonts w:ascii="Times New Roman" w:hAnsi="Times New Roman" w:cs="Times New Roman"/>
          <w:sz w:val="24"/>
          <w:szCs w:val="24"/>
        </w:rPr>
        <w:t>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обработка персональных данных членов (участников) общественного объединения</w:t>
      </w:r>
      <w:r>
        <w:rPr>
          <w:rFonts w:ascii="Times New Roman" w:hAnsi="Times New Roman" w:cs="Times New Roman"/>
          <w:sz w:val="24"/>
          <w:szCs w:val="24"/>
        </w:rPr>
        <w:t xml:space="preserve">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w:t>
      </w:r>
      <w:r>
        <w:rPr>
          <w:rFonts w:ascii="Times New Roman" w:hAnsi="Times New Roman" w:cs="Times New Roman"/>
          <w:sz w:val="24"/>
          <w:szCs w:val="24"/>
        </w:rPr>
        <w:t>ментами, при условии, что персональные данные не будут распространяться без согласия в письменной форме субъектов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обработка персональных данных необходима для установления или осуществления прав субъекта персональных данных или трет</w:t>
      </w:r>
      <w:r>
        <w:rPr>
          <w:rFonts w:ascii="Times New Roman" w:hAnsi="Times New Roman" w:cs="Times New Roman"/>
          <w:sz w:val="24"/>
          <w:szCs w:val="24"/>
        </w:rPr>
        <w:t xml:space="preserve">ьих лиц, а равно и в связи с осуществлением правосудия; (в ред. Федерального закона </w:t>
      </w:r>
      <w:hyperlink r:id="rId86"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обработка персональных данных осуществляется в соответствии с </w:t>
      </w:r>
      <w:r>
        <w:rPr>
          <w:rFonts w:ascii="Times New Roman" w:hAnsi="Times New Roman" w:cs="Times New Roman"/>
          <w:sz w:val="24"/>
          <w:szCs w:val="24"/>
        </w:rPr>
        <w:t>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w:t>
      </w:r>
      <w:r>
        <w:rPr>
          <w:rFonts w:ascii="Times New Roman" w:hAnsi="Times New Roman" w:cs="Times New Roman"/>
          <w:sz w:val="24"/>
          <w:szCs w:val="24"/>
        </w:rPr>
        <w:t xml:space="preserve">ательством Российской Федерации; (в ред. Федерального закона </w:t>
      </w:r>
      <w:hyperlink r:id="rId87"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обработка полученных в установленных законодательством Российской Федерации случаях</w:t>
      </w:r>
      <w:r>
        <w:rPr>
          <w:rFonts w:ascii="Times New Roman" w:hAnsi="Times New Roman" w:cs="Times New Roman"/>
          <w:sz w:val="24"/>
          <w:szCs w:val="24"/>
        </w:rPr>
        <w:t xml:space="preserve"> персональных данных осуществляется органами прокуратуры в связи с осуществлением ими прокурорского надзора; (в ред. Федерального закона </w:t>
      </w:r>
      <w:hyperlink r:id="rId88" w:history="1">
        <w:r>
          <w:rPr>
            <w:rFonts w:ascii="Times New Roman" w:hAnsi="Times New Roman" w:cs="Times New Roman"/>
            <w:sz w:val="24"/>
            <w:szCs w:val="24"/>
            <w:u w:val="single"/>
          </w:rPr>
          <w:t>от 23.07.2013 N 205-ФЗ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обработка </w:t>
      </w:r>
      <w:r>
        <w:rPr>
          <w:rFonts w:ascii="Times New Roman" w:hAnsi="Times New Roman" w:cs="Times New Roman"/>
          <w:sz w:val="24"/>
          <w:szCs w:val="24"/>
        </w:rPr>
        <w:t xml:space="preserve">персональных данных осуществляется в соответствии с законодательством об обязательных видах страхования, со страховым законодательством; (в ред. Федерального закона </w:t>
      </w:r>
      <w:hyperlink r:id="rId89" w:history="1">
        <w:r>
          <w:rPr>
            <w:rFonts w:ascii="Times New Roman" w:hAnsi="Times New Roman" w:cs="Times New Roman"/>
            <w:sz w:val="24"/>
            <w:szCs w:val="24"/>
            <w:u w:val="single"/>
          </w:rPr>
          <w:t>от 25.07.20</w:t>
        </w:r>
        <w:r>
          <w:rPr>
            <w:rFonts w:ascii="Times New Roman" w:hAnsi="Times New Roman" w:cs="Times New Roman"/>
            <w:sz w:val="24"/>
            <w:szCs w:val="24"/>
            <w:u w:val="single"/>
          </w:rPr>
          <w:t>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w:t>
      </w:r>
      <w:r>
        <w:rPr>
          <w:rFonts w:ascii="Times New Roman" w:hAnsi="Times New Roman" w:cs="Times New Roman"/>
          <w:sz w:val="24"/>
          <w:szCs w:val="24"/>
        </w:rPr>
        <w:t xml:space="preserve">елей, на воспитание в семьи граждан; (в ред. Федерального закона </w:t>
      </w:r>
      <w:hyperlink r:id="rId90"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обработка персональных данных осуществляется в соответствии с законодательством </w:t>
      </w:r>
      <w:r>
        <w:rPr>
          <w:rFonts w:ascii="Times New Roman" w:hAnsi="Times New Roman" w:cs="Times New Roman"/>
          <w:sz w:val="24"/>
          <w:szCs w:val="24"/>
        </w:rPr>
        <w:t xml:space="preserve">Российской Федерации о гражданстве Российской Федерации. (в ред. Федерального закона </w:t>
      </w:r>
      <w:hyperlink r:id="rId91" w:history="1">
        <w:r>
          <w:rPr>
            <w:rFonts w:ascii="Times New Roman" w:hAnsi="Times New Roman" w:cs="Times New Roman"/>
            <w:sz w:val="24"/>
            <w:szCs w:val="24"/>
            <w:u w:val="single"/>
          </w:rPr>
          <w:t>от 04.06.2014 N 142-ФЗ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Обработка персональных данных, касающихся состояния здоровь</w:t>
      </w:r>
      <w:r>
        <w:rPr>
          <w:rFonts w:ascii="Times New Roman" w:hAnsi="Times New Roman" w:cs="Times New Roman"/>
          <w:sz w:val="24"/>
          <w:szCs w:val="24"/>
        </w:rPr>
        <w:t xml:space="preserve">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w:t>
      </w:r>
      <w:r>
        <w:rPr>
          <w:rFonts w:ascii="Times New Roman" w:hAnsi="Times New Roman" w:cs="Times New Roman"/>
          <w:sz w:val="24"/>
          <w:szCs w:val="24"/>
        </w:rPr>
        <w:t xml:space="preserve">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 (в ред. Федерального закона </w:t>
      </w:r>
      <w:hyperlink r:id="rId93"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w:t>
      </w:r>
      <w:r>
        <w:rPr>
          <w:rFonts w:ascii="Times New Roman" w:hAnsi="Times New Roman" w:cs="Times New Roman"/>
          <w:sz w:val="24"/>
          <w:szCs w:val="24"/>
        </w:rPr>
        <w:t>ом Российской Федерации, а также иными лицами в случаях и в порядке, которые определяются в соответствии с федеральными законами.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Обработка специальных категорий персональных данных, осуществлявшаяся в случаях, предусмотренных частями 2 и 3 настоящей ст</w:t>
      </w:r>
      <w:r>
        <w:rPr>
          <w:rFonts w:ascii="Times New Roman" w:hAnsi="Times New Roman" w:cs="Times New Roman"/>
          <w:sz w:val="24"/>
          <w:szCs w:val="24"/>
        </w:rPr>
        <w:t xml:space="preserve">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(в ред. Федерального закона </w:t>
      </w:r>
      <w:hyperlink r:id="rId94"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10.1. Особенности обработки персональных данных, разрешенных субъектом персональных данных для распространения (в ред. Федерального закона </w:t>
      </w:r>
      <w:hyperlink r:id="rId95" w:history="1">
        <w:r>
          <w:rPr>
            <w:rFonts w:ascii="Times New Roman" w:hAnsi="Times New Roman" w:cs="Times New Roman"/>
            <w:b/>
            <w:bCs/>
            <w:sz w:val="32"/>
            <w:szCs w:val="32"/>
            <w:u w:val="single"/>
          </w:rPr>
          <w:t>от 30.12.2020 N 519-ФЗ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w:t>
      </w:r>
      <w:r>
        <w:rPr>
          <w:rFonts w:ascii="Times New Roman" w:hAnsi="Times New Roman" w:cs="Times New Roman"/>
          <w:sz w:val="24"/>
          <w:szCs w:val="24"/>
        </w:rPr>
        <w:t>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w:t>
      </w:r>
      <w:r>
        <w:rPr>
          <w:rFonts w:ascii="Times New Roman" w:hAnsi="Times New Roman" w:cs="Times New Roman"/>
          <w:sz w:val="24"/>
          <w:szCs w:val="24"/>
        </w:rPr>
        <w:t>ьных данных, разрешенных субъектом персональных данных для распространения.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w:t>
      </w:r>
      <w:r>
        <w:rPr>
          <w:rFonts w:ascii="Times New Roman" w:hAnsi="Times New Roman" w:cs="Times New Roman"/>
          <w:sz w:val="24"/>
          <w:szCs w:val="24"/>
        </w:rPr>
        <w:t>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персональные данные оказались раскрытым</w:t>
      </w:r>
      <w:r>
        <w:rPr>
          <w:rFonts w:ascii="Times New Roman" w:hAnsi="Times New Roman" w:cs="Times New Roman"/>
          <w:sz w:val="24"/>
          <w:szCs w:val="24"/>
        </w:rPr>
        <w:t>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w:t>
      </w:r>
      <w:r>
        <w:rPr>
          <w:rFonts w:ascii="Times New Roman" w:hAnsi="Times New Roman" w:cs="Times New Roman"/>
          <w:sz w:val="24"/>
          <w:szCs w:val="24"/>
        </w:rPr>
        <w:t>ществившем их распространение или иную обработку.</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w:t>
      </w:r>
      <w:r>
        <w:rPr>
          <w:rFonts w:ascii="Times New Roman" w:hAnsi="Times New Roman" w:cs="Times New Roman"/>
          <w:sz w:val="24"/>
          <w:szCs w:val="24"/>
        </w:rPr>
        <w:t>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из предоставленного субъектом персона</w:t>
      </w:r>
      <w:r>
        <w:rPr>
          <w:rFonts w:ascii="Times New Roman" w:hAnsi="Times New Roman" w:cs="Times New Roman"/>
          <w:sz w:val="24"/>
          <w:szCs w:val="24"/>
        </w:rPr>
        <w:t>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w:t>
      </w:r>
      <w:r>
        <w:rPr>
          <w:rFonts w:ascii="Times New Roman" w:hAnsi="Times New Roman" w:cs="Times New Roman"/>
          <w:sz w:val="24"/>
          <w:szCs w:val="24"/>
        </w:rPr>
        <w:t>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w:t>
      </w:r>
      <w:r>
        <w:rPr>
          <w:rFonts w:ascii="Times New Roman" w:hAnsi="Times New Roman" w:cs="Times New Roman"/>
          <w:sz w:val="24"/>
          <w:szCs w:val="24"/>
        </w:rPr>
        <w:t>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w:t>
      </w:r>
      <w:r>
        <w:rPr>
          <w:rFonts w:ascii="Times New Roman" w:hAnsi="Times New Roman" w:cs="Times New Roman"/>
          <w:sz w:val="24"/>
          <w:szCs w:val="24"/>
        </w:rPr>
        <w:t>му кругу лиц.</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непосредственно;</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использованием информационной системы уполномоченного органа по защите п</w:t>
      </w:r>
      <w:r>
        <w:rPr>
          <w:rFonts w:ascii="Times New Roman" w:hAnsi="Times New Roman" w:cs="Times New Roman"/>
          <w:sz w:val="24"/>
          <w:szCs w:val="24"/>
        </w:rPr>
        <w:t>рав субъектов персональных данных.</w:t>
      </w:r>
    </w:p>
    <w:p w:rsidR="00000000" w:rsidRDefault="001637D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2 части 6 статьи 10.1 действует с 01.07.2021 (</w:t>
      </w:r>
      <w:hyperlink r:id="rId96"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30.12.2020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519-ФЗ).</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Правила использования</w:t>
      </w:r>
      <w:r>
        <w:rPr>
          <w:rFonts w:ascii="Times New Roman" w:hAnsi="Times New Roman" w:cs="Times New Roman"/>
          <w:sz w:val="24"/>
          <w:szCs w:val="24"/>
        </w:rPr>
        <w:t xml:space="preserve">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согласии на обработку персональных данных,</w:t>
      </w:r>
      <w:r>
        <w:rPr>
          <w:rFonts w:ascii="Times New Roman" w:hAnsi="Times New Roman" w:cs="Times New Roman"/>
          <w:sz w:val="24"/>
          <w:szCs w:val="24"/>
        </w:rPr>
        <w:t xml:space="preserve">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w:t>
      </w:r>
      <w:r>
        <w:rPr>
          <w:rFonts w:ascii="Times New Roman" w:hAnsi="Times New Roman" w:cs="Times New Roman"/>
          <w:sz w:val="24"/>
          <w:szCs w:val="24"/>
        </w:rPr>
        <w:t xml:space="preserve">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Оператор обязан в срок </w:t>
      </w:r>
      <w:r>
        <w:rPr>
          <w:rFonts w:ascii="Times New Roman" w:hAnsi="Times New Roman" w:cs="Times New Roman"/>
          <w:sz w:val="24"/>
          <w:szCs w:val="24"/>
        </w:rPr>
        <w:t>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w:t>
      </w:r>
      <w:r>
        <w:rPr>
          <w:rFonts w:ascii="Times New Roman" w:hAnsi="Times New Roman" w:cs="Times New Roman"/>
          <w:sz w:val="24"/>
          <w:szCs w:val="24"/>
        </w:rPr>
        <w:t>ъектом персональных данных для распространения.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w:t>
      </w:r>
      <w:r>
        <w:rPr>
          <w:rFonts w:ascii="Times New Roman" w:hAnsi="Times New Roman" w:cs="Times New Roman"/>
          <w:sz w:val="24"/>
          <w:szCs w:val="24"/>
        </w:rPr>
        <w:t>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Передача (распространение, предост</w:t>
      </w:r>
      <w:r>
        <w:rPr>
          <w:rFonts w:ascii="Times New Roman" w:hAnsi="Times New Roman" w:cs="Times New Roman"/>
          <w:sz w:val="24"/>
          <w:szCs w:val="24"/>
        </w:rPr>
        <w:t>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w:t>
      </w:r>
      <w:r>
        <w:rPr>
          <w:rFonts w:ascii="Times New Roman" w:hAnsi="Times New Roman" w:cs="Times New Roman"/>
          <w:sz w:val="24"/>
          <w:szCs w:val="24"/>
        </w:rPr>
        <w:t>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w:t>
      </w:r>
      <w:r>
        <w:rPr>
          <w:rFonts w:ascii="Times New Roman" w:hAnsi="Times New Roman" w:cs="Times New Roman"/>
          <w:sz w:val="24"/>
          <w:szCs w:val="24"/>
        </w:rPr>
        <w:t>батываться только оператором, которому оно направлено.</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w:t>
      </w:r>
      <w:r>
        <w:rPr>
          <w:rFonts w:ascii="Times New Roman" w:hAnsi="Times New Roman" w:cs="Times New Roman"/>
          <w:sz w:val="24"/>
          <w:szCs w:val="24"/>
        </w:rPr>
        <w:t>ия, указанного в части 12 настоящей статьи.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w:t>
      </w:r>
      <w:r>
        <w:rPr>
          <w:rFonts w:ascii="Times New Roman" w:hAnsi="Times New Roman" w:cs="Times New Roman"/>
          <w:sz w:val="24"/>
          <w:szCs w:val="24"/>
        </w:rPr>
        <w:t>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w:t>
      </w:r>
      <w:r>
        <w:rPr>
          <w:rFonts w:ascii="Times New Roman" w:hAnsi="Times New Roman" w:cs="Times New Roman"/>
          <w:sz w:val="24"/>
          <w:szCs w:val="24"/>
        </w:rPr>
        <w:t>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w:t>
      </w:r>
      <w:r>
        <w:rPr>
          <w:rFonts w:ascii="Times New Roman" w:hAnsi="Times New Roman" w:cs="Times New Roman"/>
          <w:sz w:val="24"/>
          <w:szCs w:val="24"/>
        </w:rPr>
        <w:t>ения суда в законную силу.</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w:t>
      </w:r>
      <w:r>
        <w:rPr>
          <w:rFonts w:ascii="Times New Roman" w:hAnsi="Times New Roman" w:cs="Times New Roman"/>
          <w:sz w:val="24"/>
          <w:szCs w:val="24"/>
        </w:rPr>
        <w:t xml:space="preserve"> субъектов Российской Федерации, органы местного самоуправления функций, полномочий и обязанностей.</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Биометрические персональные данные (в ред. Федерального закона </w:t>
      </w:r>
      <w:hyperlink r:id="rId97" w:history="1">
        <w:r>
          <w:rPr>
            <w:rFonts w:ascii="Times New Roman" w:hAnsi="Times New Roman" w:cs="Times New Roman"/>
            <w:b/>
            <w:bCs/>
            <w:sz w:val="32"/>
            <w:szCs w:val="32"/>
            <w:u w:val="single"/>
          </w:rPr>
          <w:t>о</w:t>
        </w:r>
        <w:r>
          <w:rPr>
            <w:rFonts w:ascii="Times New Roman" w:hAnsi="Times New Roman" w:cs="Times New Roman"/>
            <w:b/>
            <w:bCs/>
            <w:sz w:val="32"/>
            <w:szCs w:val="32"/>
            <w:u w:val="single"/>
          </w:rPr>
          <w:t>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w:t>
      </w:r>
      <w:r>
        <w:rPr>
          <w:rFonts w:ascii="Times New Roman" w:hAnsi="Times New Roman" w:cs="Times New Roman"/>
          <w:sz w:val="24"/>
          <w:szCs w:val="24"/>
        </w:rPr>
        <w:t>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Обработка биометрических персональных данных может </w:t>
      </w:r>
      <w:r>
        <w:rPr>
          <w:rFonts w:ascii="Times New Roman" w:hAnsi="Times New Roman" w:cs="Times New Roman"/>
          <w:sz w:val="24"/>
          <w:szCs w:val="24"/>
        </w:rPr>
        <w:t>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w:t>
      </w:r>
      <w:r>
        <w:rPr>
          <w:rFonts w:ascii="Times New Roman" w:hAnsi="Times New Roman" w:cs="Times New Roman"/>
          <w:sz w:val="24"/>
          <w:szCs w:val="24"/>
        </w:rPr>
        <w:t>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w:t>
      </w:r>
      <w:r>
        <w:rPr>
          <w:rFonts w:ascii="Times New Roman" w:hAnsi="Times New Roman" w:cs="Times New Roman"/>
          <w:sz w:val="24"/>
          <w:szCs w:val="24"/>
        </w:rPr>
        <w:t>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w:t>
      </w:r>
      <w:r>
        <w:rPr>
          <w:rFonts w:ascii="Times New Roman" w:hAnsi="Times New Roman" w:cs="Times New Roman"/>
          <w:sz w:val="24"/>
          <w:szCs w:val="24"/>
        </w:rPr>
        <w:t xml:space="preserve">вом Российской Федерации о нотариате. (в ред. Федеральных законов </w:t>
      </w:r>
      <w:hyperlink r:id="rId98" w:history="1">
        <w:r>
          <w:rPr>
            <w:rFonts w:ascii="Times New Roman" w:hAnsi="Times New Roman" w:cs="Times New Roman"/>
            <w:sz w:val="24"/>
            <w:szCs w:val="24"/>
            <w:u w:val="single"/>
          </w:rPr>
          <w:t>от 04.06.2014 N 142-ФЗ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31.12.2017 N 498-ФЗ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Трансграничная передача персональных данных (в ред. Федерального закона </w:t>
      </w:r>
      <w:hyperlink r:id="rId101"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w:t>
      </w:r>
      <w:r>
        <w:rPr>
          <w:rFonts w:ascii="Times New Roman" w:hAnsi="Times New Roman" w:cs="Times New Roman"/>
          <w:sz w:val="24"/>
          <w:szCs w:val="24"/>
        </w:rPr>
        <w:t>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w:t>
      </w:r>
      <w:r>
        <w:rPr>
          <w:rFonts w:ascii="Times New Roman" w:hAnsi="Times New Roman" w:cs="Times New Roman"/>
          <w:sz w:val="24"/>
          <w:szCs w:val="24"/>
        </w:rPr>
        <w:t>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по защите прав субъектов персональных данных утверждает перечень иностранных госу</w:t>
      </w:r>
      <w:r>
        <w:rPr>
          <w:rFonts w:ascii="Times New Roman" w:hAnsi="Times New Roman" w:cs="Times New Roman"/>
          <w:sz w:val="24"/>
          <w:szCs w:val="24"/>
        </w:rPr>
        <w:t>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w:t>
      </w:r>
      <w:r>
        <w:rPr>
          <w:rFonts w:ascii="Times New Roman" w:hAnsi="Times New Roman" w:cs="Times New Roman"/>
          <w:sz w:val="24"/>
          <w:szCs w:val="24"/>
        </w:rPr>
        <w:t xml:space="preserve">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r>
        <w:rPr>
          <w:rFonts w:ascii="Times New Roman" w:hAnsi="Times New Roman" w:cs="Times New Roman"/>
          <w:sz w:val="24"/>
          <w:szCs w:val="24"/>
        </w:rPr>
        <w:t>Конвенции действующих в соответствующем государстве норм права и применяемых мер безопасности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w:t>
      </w:r>
      <w:r>
        <w:rPr>
          <w:rFonts w:ascii="Times New Roman" w:hAnsi="Times New Roman" w:cs="Times New Roman"/>
          <w:sz w:val="24"/>
          <w:szCs w:val="24"/>
        </w:rPr>
        <w:t>ивается адекватная защита прав субъектов персональных данных, до начала осуществления трансграничной передачи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Трансграничная передача персональных данных на территории иностранных государств, не обеспечивающих адекватной защиты прав</w:t>
      </w:r>
      <w:r>
        <w:rPr>
          <w:rFonts w:ascii="Times New Roman" w:hAnsi="Times New Roman" w:cs="Times New Roman"/>
          <w:sz w:val="24"/>
          <w:szCs w:val="24"/>
        </w:rPr>
        <w:t xml:space="preserve"> субъектов персональных данных, может осуществляться в случаях: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наличия согласия в письменной форме субъекта персональных данных на трансграничную передачу его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предусмотренных международными договорами Российской Федерации;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w:t>
      </w:r>
      <w:r>
        <w:rPr>
          <w:rFonts w:ascii="Times New Roman" w:hAnsi="Times New Roman" w:cs="Times New Roman"/>
          <w:sz w:val="24"/>
          <w:szCs w:val="24"/>
        </w:rPr>
        <w:t>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w:t>
      </w:r>
      <w:r>
        <w:rPr>
          <w:rFonts w:ascii="Times New Roman" w:hAnsi="Times New Roman" w:cs="Times New Roman"/>
          <w:sz w:val="24"/>
          <w:szCs w:val="24"/>
        </w:rPr>
        <w:t>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исполнения договора, стороной которого является субъект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защиты жизни, здоровья, иных жиз</w:t>
      </w:r>
      <w:r>
        <w:rPr>
          <w:rFonts w:ascii="Times New Roman" w:hAnsi="Times New Roman" w:cs="Times New Roman"/>
          <w:sz w:val="24"/>
          <w:szCs w:val="24"/>
        </w:rPr>
        <w:t>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Особенности обработки персональных данных в государственных или муниципальных информационны</w:t>
      </w:r>
      <w:r>
        <w:rPr>
          <w:rFonts w:ascii="Times New Roman" w:hAnsi="Times New Roman" w:cs="Times New Roman"/>
          <w:b/>
          <w:bCs/>
          <w:sz w:val="32"/>
          <w:szCs w:val="32"/>
        </w:rPr>
        <w:t>х системах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w:t>
      </w:r>
      <w:r>
        <w:rPr>
          <w:rFonts w:ascii="Times New Roman" w:hAnsi="Times New Roman" w:cs="Times New Roman"/>
          <w:sz w:val="24"/>
          <w:szCs w:val="24"/>
        </w:rPr>
        <w:t>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w:t>
      </w:r>
      <w:r>
        <w:rPr>
          <w:rFonts w:ascii="Times New Roman" w:hAnsi="Times New Roman" w:cs="Times New Roman"/>
          <w:sz w:val="24"/>
          <w:szCs w:val="24"/>
        </w:rPr>
        <w:t>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и свободы человека и гражданина не могут быть ограничены по мотивам, связанным с использованием различ</w:t>
      </w:r>
      <w:r>
        <w:rPr>
          <w:rFonts w:ascii="Times New Roman" w:hAnsi="Times New Roman" w:cs="Times New Roman"/>
          <w:sz w:val="24"/>
          <w:szCs w:val="24"/>
        </w:rPr>
        <w:t>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w:t>
      </w:r>
      <w:r>
        <w:rPr>
          <w:rFonts w:ascii="Times New Roman" w:hAnsi="Times New Roman" w:cs="Times New Roman"/>
          <w:sz w:val="24"/>
          <w:szCs w:val="24"/>
        </w:rPr>
        <w:t>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w:t>
      </w:r>
      <w:r>
        <w:rPr>
          <w:rFonts w:ascii="Times New Roman" w:hAnsi="Times New Roman" w:cs="Times New Roman"/>
          <w:sz w:val="24"/>
          <w:szCs w:val="24"/>
        </w:rPr>
        <w:t xml:space="preserve">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w:t>
      </w:r>
      <w:r>
        <w:rPr>
          <w:rFonts w:ascii="Times New Roman" w:hAnsi="Times New Roman" w:cs="Times New Roman"/>
          <w:sz w:val="24"/>
          <w:szCs w:val="24"/>
        </w:rPr>
        <w:t>равовой статус которого и порядок работы с которым устанавливаются федеральным законом.</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ПРАВА СУБЪЕКТА ПЕРСОНАЛЬНЫХ ДАННЫХ</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Право субъекта персональных данных на доступ к его персональным данным (в ред. Федерального закона </w:t>
      </w:r>
      <w:hyperlink r:id="rId102"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w:t>
      </w:r>
      <w:r>
        <w:rPr>
          <w:rFonts w:ascii="Times New Roman" w:hAnsi="Times New Roman" w:cs="Times New Roman"/>
          <w:sz w:val="24"/>
          <w:szCs w:val="24"/>
        </w:rPr>
        <w:t>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w:t>
      </w:r>
      <w:r>
        <w:rPr>
          <w:rFonts w:ascii="Times New Roman" w:hAnsi="Times New Roman" w:cs="Times New Roman"/>
          <w:sz w:val="24"/>
          <w:szCs w:val="24"/>
        </w:rPr>
        <w:t>ходимыми для заявленной цели обработки, а также принимать предусмотренные законом меры по защите своих прав.</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указанные в части 7 настоящей статьи, должны быть предоставлены субъекту персональных данных оператором в доступной форме, и в них не </w:t>
      </w:r>
      <w:r>
        <w:rPr>
          <w:rFonts w:ascii="Times New Roman" w:hAnsi="Times New Roman" w:cs="Times New Roman"/>
          <w:sz w:val="24"/>
          <w:szCs w:val="24"/>
        </w:rPr>
        <w:t>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указанные в части 7 настоящей статьи, предоставляются </w:t>
      </w:r>
      <w:r>
        <w:rPr>
          <w:rFonts w:ascii="Times New Roman" w:hAnsi="Times New Roman" w:cs="Times New Roman"/>
          <w:sz w:val="24"/>
          <w:szCs w:val="24"/>
        </w:rPr>
        <w:t>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w:t>
      </w:r>
      <w:r>
        <w:rPr>
          <w:rFonts w:ascii="Times New Roman" w:hAnsi="Times New Roman" w:cs="Times New Roman"/>
          <w:sz w:val="24"/>
          <w:szCs w:val="24"/>
        </w:rPr>
        <w:t xml:space="preserve">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w:t>
      </w:r>
      <w:r>
        <w:rPr>
          <w:rFonts w:ascii="Times New Roman" w:hAnsi="Times New Roman" w:cs="Times New Roman"/>
          <w:sz w:val="24"/>
          <w:szCs w:val="24"/>
        </w:rPr>
        <w:t xml:space="preserve">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w:t>
      </w:r>
      <w:r>
        <w:rPr>
          <w:rFonts w:ascii="Times New Roman" w:hAnsi="Times New Roman" w:cs="Times New Roman"/>
          <w:sz w:val="24"/>
          <w:szCs w:val="24"/>
        </w:rPr>
        <w:t>подписью в соответствии с законодательством Российской Федерации.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w:t>
      </w:r>
      <w:r>
        <w:rPr>
          <w:rFonts w:ascii="Times New Roman" w:hAnsi="Times New Roman" w:cs="Times New Roman"/>
          <w:sz w:val="24"/>
          <w:szCs w:val="24"/>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w:t>
      </w:r>
      <w:r>
        <w:rPr>
          <w:rFonts w:ascii="Times New Roman" w:hAnsi="Times New Roman" w:cs="Times New Roman"/>
          <w:sz w:val="24"/>
          <w:szCs w:val="24"/>
        </w:rPr>
        <w:t xml:space="preserve">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w:t>
      </w:r>
      <w:r>
        <w:rPr>
          <w:rFonts w:ascii="Times New Roman" w:hAnsi="Times New Roman" w:cs="Times New Roman"/>
          <w:sz w:val="24"/>
          <w:szCs w:val="24"/>
        </w:rPr>
        <w:t>по которому является субъект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w:t>
      </w:r>
      <w:r>
        <w:rPr>
          <w:rFonts w:ascii="Times New Roman" w:hAnsi="Times New Roman" w:cs="Times New Roman"/>
          <w:sz w:val="24"/>
          <w:szCs w:val="24"/>
        </w:rPr>
        <w:t>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w:t>
      </w:r>
      <w:r>
        <w:rPr>
          <w:rFonts w:ascii="Times New Roman" w:hAnsi="Times New Roman" w:cs="Times New Roman"/>
          <w:sz w:val="24"/>
          <w:szCs w:val="24"/>
        </w:rPr>
        <w:t>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Оператор вправе отказать субъекту персональных данных в выполнении повторного запроса, не </w:t>
      </w:r>
      <w:r>
        <w:rPr>
          <w:rFonts w:ascii="Times New Roman" w:hAnsi="Times New Roman" w:cs="Times New Roman"/>
          <w:sz w:val="24"/>
          <w:szCs w:val="24"/>
        </w:rPr>
        <w:t>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Субъект персональных дан</w:t>
      </w:r>
      <w:r>
        <w:rPr>
          <w:rFonts w:ascii="Times New Roman" w:hAnsi="Times New Roman" w:cs="Times New Roman"/>
          <w:sz w:val="24"/>
          <w:szCs w:val="24"/>
        </w:rPr>
        <w:t>ных имеет право на получение информации, касающейся обработки его персональных данных, в том числе содержащей:</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подтверждение факта обработки персональных данных оператором;</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правовые основания и цели обработки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цели и применяемы</w:t>
      </w:r>
      <w:r>
        <w:rPr>
          <w:rFonts w:ascii="Times New Roman" w:hAnsi="Times New Roman" w:cs="Times New Roman"/>
          <w:sz w:val="24"/>
          <w:szCs w:val="24"/>
        </w:rPr>
        <w:t>е оператором способы обработки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w:t>
      </w:r>
      <w:r>
        <w:rPr>
          <w:rFonts w:ascii="Times New Roman" w:hAnsi="Times New Roman" w:cs="Times New Roman"/>
          <w:sz w:val="24"/>
          <w:szCs w:val="24"/>
        </w:rPr>
        <w:t>вании договора с оператором или на основании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w:t>
      </w:r>
      <w:r>
        <w:rPr>
          <w:rFonts w:ascii="Times New Roman" w:hAnsi="Times New Roman" w:cs="Times New Roman"/>
          <w:sz w:val="24"/>
          <w:szCs w:val="24"/>
        </w:rPr>
        <w:t>льным законом;</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сроки обработки персональных данных, в том числе сроки их хранения;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информацию об осуществленной или о предполагаемой трансгран</w:t>
      </w:r>
      <w:r>
        <w:rPr>
          <w:rFonts w:ascii="Times New Roman" w:hAnsi="Times New Roman" w:cs="Times New Roman"/>
          <w:sz w:val="24"/>
          <w:szCs w:val="24"/>
        </w:rPr>
        <w:t>ичной передаче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иные сведения, предусмотренные настоящим Федер</w:t>
      </w:r>
      <w:r>
        <w:rPr>
          <w:rFonts w:ascii="Times New Roman" w:hAnsi="Times New Roman" w:cs="Times New Roman"/>
          <w:sz w:val="24"/>
          <w:szCs w:val="24"/>
        </w:rPr>
        <w:t>альным законом или другими федеральными законами.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включая персональн</w:t>
      </w:r>
      <w:r>
        <w:rPr>
          <w:rFonts w:ascii="Times New Roman" w:hAnsi="Times New Roman" w:cs="Times New Roman"/>
          <w:sz w:val="24"/>
          <w:szCs w:val="24"/>
        </w:rPr>
        <w:t>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персональных данных осуществляется органами,</w:t>
      </w:r>
      <w:r>
        <w:rPr>
          <w:rFonts w:ascii="Times New Roman" w:hAnsi="Times New Roman" w:cs="Times New Roman"/>
          <w:sz w:val="24"/>
          <w:szCs w:val="24"/>
        </w:rPr>
        <w:t xml:space="preserve">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w:t>
      </w:r>
      <w:r>
        <w:rPr>
          <w:rFonts w:ascii="Times New Roman" w:hAnsi="Times New Roman" w:cs="Times New Roman"/>
          <w:sz w:val="24"/>
          <w:szCs w:val="24"/>
        </w:rPr>
        <w:t>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персональных данных осуществляется в</w:t>
      </w:r>
      <w:r>
        <w:rPr>
          <w:rFonts w:ascii="Times New Roman" w:hAnsi="Times New Roman" w:cs="Times New Roman"/>
          <w:sz w:val="24"/>
          <w:szCs w:val="24"/>
        </w:rPr>
        <w:t xml:space="preserve">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доступ субъекта персональных данных к его персональным данным нарушает права и законные интересы третьих лиц;</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w:t>
      </w:r>
      <w:r>
        <w:rPr>
          <w:rFonts w:ascii="Times New Roman" w:hAnsi="Times New Roman" w:cs="Times New Roman"/>
          <w:sz w:val="24"/>
          <w:szCs w:val="24"/>
        </w:rPr>
        <w:t>, общества и государства в сфере транспортного комплекса от актов незаконного вмешательства.</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w:t>
      </w:r>
      <w:r>
        <w:rPr>
          <w:rFonts w:ascii="Times New Roman" w:hAnsi="Times New Roman" w:cs="Times New Roman"/>
          <w:b/>
          <w:bCs/>
          <w:sz w:val="32"/>
          <w:szCs w:val="32"/>
        </w:rPr>
        <w:t>ой агитации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w:t>
      </w:r>
      <w:r>
        <w:rPr>
          <w:rFonts w:ascii="Times New Roman" w:hAnsi="Times New Roman" w:cs="Times New Roman"/>
          <w:sz w:val="24"/>
          <w:szCs w:val="24"/>
        </w:rPr>
        <w:t>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об</w:t>
      </w:r>
      <w:r>
        <w:rPr>
          <w:rFonts w:ascii="Times New Roman" w:hAnsi="Times New Roman" w:cs="Times New Roman"/>
          <w:sz w:val="24"/>
          <w:szCs w:val="24"/>
        </w:rPr>
        <w:t>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Права субъектов персональных данных при принятии решений на основании исключительно автоматизированно</w:t>
      </w:r>
      <w:r>
        <w:rPr>
          <w:rFonts w:ascii="Times New Roman" w:hAnsi="Times New Roman" w:cs="Times New Roman"/>
          <w:b/>
          <w:bCs/>
          <w:sz w:val="32"/>
          <w:szCs w:val="32"/>
        </w:rPr>
        <w:t>й обработки их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w:t>
      </w:r>
      <w:r>
        <w:rPr>
          <w:rFonts w:ascii="Times New Roman" w:hAnsi="Times New Roman" w:cs="Times New Roman"/>
          <w:sz w:val="24"/>
          <w:szCs w:val="24"/>
        </w:rPr>
        <w:t>права и законные интересы, за исключением случаев, предусмотренных частью 2 настоящей статьи.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w:t>
      </w:r>
      <w:r>
        <w:rPr>
          <w:rFonts w:ascii="Times New Roman" w:hAnsi="Times New Roman" w:cs="Times New Roman"/>
          <w:sz w:val="24"/>
          <w:szCs w:val="24"/>
        </w:rPr>
        <w:t>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w:t>
      </w:r>
      <w:r>
        <w:rPr>
          <w:rFonts w:ascii="Times New Roman" w:hAnsi="Times New Roman" w:cs="Times New Roman"/>
          <w:sz w:val="24"/>
          <w:szCs w:val="24"/>
        </w:rPr>
        <w:t>ению соблюдения прав и законных интересов субъекта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w:t>
      </w:r>
      <w:r>
        <w:rPr>
          <w:rFonts w:ascii="Times New Roman" w:hAnsi="Times New Roman" w:cs="Times New Roman"/>
          <w:sz w:val="24"/>
          <w:szCs w:val="24"/>
        </w:rPr>
        <w:t>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 обязан рассмотреть возражение, указанное в части</w:t>
      </w:r>
      <w:r>
        <w:rPr>
          <w:rFonts w:ascii="Times New Roman" w:hAnsi="Times New Roman" w:cs="Times New Roman"/>
          <w:sz w:val="24"/>
          <w:szCs w:val="24"/>
        </w:rPr>
        <w:t xml:space="preserve"> 3 настоящей статьи, в течение тридцати дней со дня его получения и уведомить субъекта персональных данных о результатах рассмотрения такого возражения. (в ред. Федерального закона </w:t>
      </w:r>
      <w:hyperlink r:id="rId103"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Право на обжалование действий или бездействия оператора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w:t>
      </w:r>
      <w:r>
        <w:rPr>
          <w:rFonts w:ascii="Times New Roman" w:hAnsi="Times New Roman" w:cs="Times New Roman"/>
          <w:sz w:val="24"/>
          <w:szCs w:val="24"/>
        </w:rPr>
        <w:t>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Субъект персональных данных </w:t>
      </w:r>
      <w:r>
        <w:rPr>
          <w:rFonts w:ascii="Times New Roman" w:hAnsi="Times New Roman" w:cs="Times New Roman"/>
          <w:sz w:val="24"/>
          <w:szCs w:val="24"/>
        </w:rPr>
        <w:t>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ОБЯЗАННОСТИ ОПЕРАТОРА</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Обязанности оператора при сборе персональных данных (в ред. Федера</w:t>
      </w:r>
      <w:r>
        <w:rPr>
          <w:rFonts w:ascii="Times New Roman" w:hAnsi="Times New Roman" w:cs="Times New Roman"/>
          <w:b/>
          <w:bCs/>
          <w:sz w:val="32"/>
          <w:szCs w:val="32"/>
        </w:rPr>
        <w:t xml:space="preserve">льного закона </w:t>
      </w:r>
      <w:hyperlink r:id="rId104"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105"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14 настоящего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предоставление персональных данных является обязательным в соответствии с федеральным законом, оператор обязан ра</w:t>
      </w:r>
      <w:r>
        <w:rPr>
          <w:rFonts w:ascii="Times New Roman" w:hAnsi="Times New Roman" w:cs="Times New Roman"/>
          <w:sz w:val="24"/>
          <w:szCs w:val="24"/>
        </w:rPr>
        <w:t>зъяснить субъекту персональных данных юридические последствия отказа предоставить его персональные данные.</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персональные данные получены не от субъекта персональных данных, оператор, за исключением случаев, предусмотренных частью 4 настоящей статьи,</w:t>
      </w:r>
      <w:r>
        <w:rPr>
          <w:rFonts w:ascii="Times New Roman" w:hAnsi="Times New Roman" w:cs="Times New Roman"/>
          <w:sz w:val="24"/>
          <w:szCs w:val="24"/>
        </w:rPr>
        <w:t xml:space="preserve"> до начала обработки таких персональных данных обязан предоставить субъекту персональных данных следующую информацию:</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либо фамилия, имя, отчество и адрес оператора или его представителя;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 обработки персональных данных и ее правовое о</w:t>
      </w:r>
      <w:r>
        <w:rPr>
          <w:rFonts w:ascii="Times New Roman" w:hAnsi="Times New Roman" w:cs="Times New Roman"/>
          <w:sz w:val="24"/>
          <w:szCs w:val="24"/>
        </w:rPr>
        <w:t>снование;</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предполагаемые пользователи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установленные настоящим Федеральным законом права субъекта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источник получения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 освобождается от обязанности предоставить субъекту персо</w:t>
      </w:r>
      <w:r>
        <w:rPr>
          <w:rFonts w:ascii="Times New Roman" w:hAnsi="Times New Roman" w:cs="Times New Roman"/>
          <w:sz w:val="24"/>
          <w:szCs w:val="24"/>
        </w:rPr>
        <w:t>нальных данных сведения, предусмотренные частью 3 настоящей статьи, в случаях, если: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персональные данные получены оператором на основ</w:t>
      </w:r>
      <w:r>
        <w:rPr>
          <w:rFonts w:ascii="Times New Roman" w:hAnsi="Times New Roman" w:cs="Times New Roman"/>
          <w:sz w:val="24"/>
          <w:szCs w:val="24"/>
        </w:rPr>
        <w:t>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персональных данных, разрешенных субъектом персональных данных для распр</w:t>
      </w:r>
      <w:r>
        <w:rPr>
          <w:rFonts w:ascii="Times New Roman" w:hAnsi="Times New Roman" w:cs="Times New Roman"/>
          <w:sz w:val="24"/>
          <w:szCs w:val="24"/>
        </w:rPr>
        <w:t xml:space="preserve">остранения, осуществляется с соблюдением запретов и условий, предусмотренных </w:t>
      </w:r>
      <w:hyperlink r:id="rId106"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(в ред. Федерального закона </w:t>
      </w:r>
      <w:hyperlink r:id="rId107"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w:t>
      </w:r>
      <w:r>
        <w:rPr>
          <w:rFonts w:ascii="Times New Roman" w:hAnsi="Times New Roman" w:cs="Times New Roman"/>
          <w:sz w:val="24"/>
          <w:szCs w:val="24"/>
        </w:rPr>
        <w:t>научной, литературной или иной творческой деятельности, если при этом не нарушаются права и законные интересы субъекта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предоставление субъекту персональных данных сведений, предусмотренных частью 3 настоящей статьи, нарушает права и</w:t>
      </w:r>
      <w:r>
        <w:rPr>
          <w:rFonts w:ascii="Times New Roman" w:hAnsi="Times New Roman" w:cs="Times New Roman"/>
          <w:sz w:val="24"/>
          <w:szCs w:val="24"/>
        </w:rPr>
        <w:t xml:space="preserve"> законные интересы третьих лиц.</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w:t>
      </w:r>
      <w:r>
        <w:rPr>
          <w:rFonts w:ascii="Times New Roman" w:hAnsi="Times New Roman" w:cs="Times New Roman"/>
          <w:sz w:val="24"/>
          <w:szCs w:val="24"/>
        </w:rPr>
        <w:t xml:space="preserve">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w:t>
      </w:r>
      <w:hyperlink r:id="rId10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части 1 статьи 6 настоящего Федерального закона. (в ред. Федерального закона </w:t>
      </w:r>
      <w:hyperlink r:id="rId112"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18.1. Меры, направленные на обеспечение выполнения оп</w:t>
      </w:r>
      <w:r>
        <w:rPr>
          <w:rFonts w:ascii="Times New Roman" w:hAnsi="Times New Roman" w:cs="Times New Roman"/>
          <w:b/>
          <w:bCs/>
          <w:sz w:val="32"/>
          <w:szCs w:val="32"/>
        </w:rPr>
        <w:t xml:space="preserve">ератором обязанностей, предусмотренных настоящим Федеральным законом (в ред. Федерального закона </w:t>
      </w:r>
      <w:hyperlink r:id="rId113"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обязан принимать меры, необходимые и до</w:t>
      </w:r>
      <w:r>
        <w:rPr>
          <w:rFonts w:ascii="Times New Roman" w:hAnsi="Times New Roman" w:cs="Times New Roman"/>
          <w:sz w:val="24"/>
          <w:szCs w:val="24"/>
        </w:rPr>
        <w:t>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w:t>
      </w:r>
      <w:r>
        <w:rPr>
          <w:rFonts w:ascii="Times New Roman" w:hAnsi="Times New Roman" w:cs="Times New Roman"/>
          <w:sz w:val="24"/>
          <w:szCs w:val="24"/>
        </w:rPr>
        <w:t>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w:t>
      </w:r>
      <w:r>
        <w:rPr>
          <w:rFonts w:ascii="Times New Roman" w:hAnsi="Times New Roman" w:cs="Times New Roman"/>
          <w:sz w:val="24"/>
          <w:szCs w:val="24"/>
        </w:rPr>
        <w:t>астности, относиться: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назначение оператором, являющимся юридическим лицом, ответственного за организацию обработки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издание оператором, являющимся юридическим лицом, документов, определяющих политику оператора в отношении обработк</w:t>
      </w:r>
      <w:r>
        <w:rPr>
          <w:rFonts w:ascii="Times New Roman" w:hAnsi="Times New Roman" w:cs="Times New Roman"/>
          <w:sz w:val="24"/>
          <w:szCs w:val="24"/>
        </w:rPr>
        <w:t>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w:t>
      </w:r>
      <w:r>
        <w:rPr>
          <w:rFonts w:ascii="Times New Roman" w:hAnsi="Times New Roman" w:cs="Times New Roman"/>
          <w:sz w:val="24"/>
          <w:szCs w:val="24"/>
        </w:rPr>
        <w:t>арушений;</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r:id="rId114"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w:t>
      </w:r>
      <w:r>
        <w:rPr>
          <w:rFonts w:ascii="Times New Roman" w:hAnsi="Times New Roman" w:cs="Times New Roman"/>
          <w:sz w:val="24"/>
          <w:szCs w:val="24"/>
        </w:rPr>
        <w:t>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w:t>
      </w:r>
      <w:r>
        <w:rPr>
          <w:rFonts w:ascii="Times New Roman" w:hAnsi="Times New Roman" w:cs="Times New Roman"/>
          <w:sz w:val="24"/>
          <w:szCs w:val="24"/>
        </w:rPr>
        <w:t>тношении обработки персональных данных, локальным актам оператора;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w:t>
      </w:r>
      <w:r>
        <w:rPr>
          <w:rFonts w:ascii="Times New Roman" w:hAnsi="Times New Roman" w:cs="Times New Roman"/>
          <w:sz w:val="24"/>
          <w:szCs w:val="24"/>
        </w:rPr>
        <w:t>авленных на обеспечение выполнения обязанностей, предусмотренных настоящим Федеральным законом;</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w:t>
      </w:r>
      <w:r>
        <w:rPr>
          <w:rFonts w:ascii="Times New Roman" w:hAnsi="Times New Roman" w:cs="Times New Roman"/>
          <w:sz w:val="24"/>
          <w:szCs w:val="24"/>
        </w:rPr>
        <w:t>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w:t>
      </w:r>
      <w:r>
        <w:rPr>
          <w:rFonts w:ascii="Times New Roman" w:hAnsi="Times New Roman" w:cs="Times New Roman"/>
          <w:sz w:val="24"/>
          <w:szCs w:val="24"/>
        </w:rPr>
        <w:t>в.</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w:t>
      </w:r>
      <w:r>
        <w:rPr>
          <w:rFonts w:ascii="Times New Roman" w:hAnsi="Times New Roman" w:cs="Times New Roman"/>
          <w:sz w:val="24"/>
          <w:szCs w:val="24"/>
        </w:rPr>
        <w:t>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w:t>
      </w:r>
      <w:r>
        <w:rPr>
          <w:rFonts w:ascii="Times New Roman" w:hAnsi="Times New Roman" w:cs="Times New Roman"/>
          <w:sz w:val="24"/>
          <w:szCs w:val="24"/>
        </w:rPr>
        <w:t xml:space="preserve">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 устанавливает пер</w:t>
      </w:r>
      <w:r>
        <w:rPr>
          <w:rFonts w:ascii="Times New Roman" w:hAnsi="Times New Roman" w:cs="Times New Roman"/>
          <w:sz w:val="24"/>
          <w:szCs w:val="24"/>
        </w:rPr>
        <w:t>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w:t>
      </w:r>
      <w:r>
        <w:rPr>
          <w:rFonts w:ascii="Times New Roman" w:hAnsi="Times New Roman" w:cs="Times New Roman"/>
          <w:sz w:val="24"/>
          <w:szCs w:val="24"/>
        </w:rPr>
        <w:t xml:space="preserve">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w:t>
      </w:r>
      <w:r>
        <w:rPr>
          <w:rFonts w:ascii="Times New Roman" w:hAnsi="Times New Roman" w:cs="Times New Roman"/>
          <w:b/>
          <w:bCs/>
          <w:sz w:val="32"/>
          <w:szCs w:val="32"/>
        </w:rPr>
        <w:t xml:space="preserve">ья 19. Меры по обеспечению безопасности персональных данных при их обработке (в ред. Федерального закона </w:t>
      </w:r>
      <w:hyperlink r:id="rId115"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при обработке персональных данн</w:t>
      </w:r>
      <w:r>
        <w:rPr>
          <w:rFonts w:ascii="Times New Roman" w:hAnsi="Times New Roman" w:cs="Times New Roman"/>
          <w:sz w:val="24"/>
          <w:szCs w:val="24"/>
        </w:rPr>
        <w:t>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w:t>
      </w:r>
      <w:r>
        <w:rPr>
          <w:rFonts w:ascii="Times New Roman" w:hAnsi="Times New Roman" w:cs="Times New Roman"/>
          <w:sz w:val="24"/>
          <w:szCs w:val="24"/>
        </w:rPr>
        <w:t>ространения персональных данных, а также от иных неправомерных действий в отношении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безопасности персональных данных достигается, в частности: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определением угроз безопасности персональных данных при их обработке в инф</w:t>
      </w:r>
      <w:r>
        <w:rPr>
          <w:rFonts w:ascii="Times New Roman" w:hAnsi="Times New Roman" w:cs="Times New Roman"/>
          <w:sz w:val="24"/>
          <w:szCs w:val="24"/>
        </w:rPr>
        <w:t>ормационных системах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w:t>
      </w:r>
      <w:r>
        <w:rPr>
          <w:rFonts w:ascii="Times New Roman" w:hAnsi="Times New Roman" w:cs="Times New Roman"/>
          <w:sz w:val="24"/>
          <w:szCs w:val="24"/>
        </w:rPr>
        <w:t>альных данных, исполнение которых обеспечивает установленные Правительством Российской Федерации уровни защищенности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оценкой э</w:t>
      </w:r>
      <w:r>
        <w:rPr>
          <w:rFonts w:ascii="Times New Roman" w:hAnsi="Times New Roman" w:cs="Times New Roman"/>
          <w:sz w:val="24"/>
          <w:szCs w:val="24"/>
        </w:rPr>
        <w:t>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учетом машинных носителей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обнаружением фактов несанкционированного доступа к персона</w:t>
      </w:r>
      <w:r>
        <w:rPr>
          <w:rFonts w:ascii="Times New Roman" w:hAnsi="Times New Roman" w:cs="Times New Roman"/>
          <w:sz w:val="24"/>
          <w:szCs w:val="24"/>
        </w:rPr>
        <w:t xml:space="preserve">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(в ред. Федерального закона </w:t>
      </w:r>
      <w:hyperlink r:id="rId116" w:history="1">
        <w:r>
          <w:rPr>
            <w:rFonts w:ascii="Times New Roman" w:hAnsi="Times New Roman" w:cs="Times New Roman"/>
            <w:sz w:val="24"/>
            <w:szCs w:val="24"/>
            <w:u w:val="single"/>
          </w:rPr>
          <w:t>от 30.12.2020 N 515-ФЗ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установлением правил доступа к персо</w:t>
      </w:r>
      <w:r>
        <w:rPr>
          <w:rFonts w:ascii="Times New Roman" w:hAnsi="Times New Roman" w:cs="Times New Roman"/>
          <w:sz w:val="24"/>
          <w:szCs w:val="24"/>
        </w:rPr>
        <w:t>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контролем за принимаемыми мерами по об</w:t>
      </w:r>
      <w:r>
        <w:rPr>
          <w:rFonts w:ascii="Times New Roman" w:hAnsi="Times New Roman" w:cs="Times New Roman"/>
          <w:sz w:val="24"/>
          <w:szCs w:val="24"/>
        </w:rPr>
        <w:t>еспечению безопасности персональных данных и уровня защищенности информационных систем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w:t>
      </w:r>
      <w:r>
        <w:rPr>
          <w:rFonts w:ascii="Times New Roman" w:hAnsi="Times New Roman" w:cs="Times New Roman"/>
          <w:sz w:val="24"/>
          <w:szCs w:val="24"/>
        </w:rPr>
        <w:t>,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уровни защищенности персональных данных при их обработке в информационных системах персональных данных</w:t>
      </w:r>
      <w:r>
        <w:rPr>
          <w:rFonts w:ascii="Times New Roman" w:hAnsi="Times New Roman" w:cs="Times New Roman"/>
          <w:sz w:val="24"/>
          <w:szCs w:val="24"/>
        </w:rPr>
        <w:t xml:space="preserve"> в зависимости от угроз безопасности этих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w:t>
      </w:r>
      <w:r>
        <w:rPr>
          <w:rFonts w:ascii="Times New Roman" w:hAnsi="Times New Roman" w:cs="Times New Roman"/>
          <w:sz w:val="24"/>
          <w:szCs w:val="24"/>
        </w:rPr>
        <w:t>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Состав и содержание необходимых для выполнения установленных Правительством Российской Федерации в соответст</w:t>
      </w:r>
      <w:r>
        <w:rPr>
          <w:rFonts w:ascii="Times New Roman" w:hAnsi="Times New Roman" w:cs="Times New Roman"/>
          <w:sz w:val="24"/>
          <w:szCs w:val="24"/>
        </w:rPr>
        <w:t>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w:t>
      </w:r>
      <w:r>
        <w:rPr>
          <w:rFonts w:ascii="Times New Roman" w:hAnsi="Times New Roman" w:cs="Times New Roman"/>
          <w:sz w:val="24"/>
          <w:szCs w:val="24"/>
        </w:rPr>
        <w:t>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w:t>
      </w:r>
      <w:r>
        <w:rPr>
          <w:rFonts w:ascii="Times New Roman" w:hAnsi="Times New Roman" w:cs="Times New Roman"/>
          <w:sz w:val="24"/>
          <w:szCs w:val="24"/>
        </w:rPr>
        <w:t>лах их полномочий.</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w:t>
      </w:r>
      <w:r>
        <w:rPr>
          <w:rFonts w:ascii="Times New Roman" w:hAnsi="Times New Roman" w:cs="Times New Roman"/>
          <w:sz w:val="24"/>
          <w:szCs w:val="24"/>
        </w:rPr>
        <w:t>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w:t>
      </w:r>
      <w:r>
        <w:rPr>
          <w:rFonts w:ascii="Times New Roman" w:hAnsi="Times New Roman" w:cs="Times New Roman"/>
          <w:sz w:val="24"/>
          <w:szCs w:val="24"/>
        </w:rPr>
        <w:t>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Наряду с угрозами безопасности персональных данных, опр</w:t>
      </w:r>
      <w:r>
        <w:rPr>
          <w:rFonts w:ascii="Times New Roman" w:hAnsi="Times New Roman" w:cs="Times New Roman"/>
          <w:sz w:val="24"/>
          <w:szCs w:val="24"/>
        </w:rPr>
        <w:t>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w:t>
      </w:r>
      <w:r>
        <w:rPr>
          <w:rFonts w:ascii="Times New Roman" w:hAnsi="Times New Roman" w:cs="Times New Roman"/>
          <w:sz w:val="24"/>
          <w:szCs w:val="24"/>
        </w:rPr>
        <w:t xml:space="preserve">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w:t>
      </w:r>
      <w:r>
        <w:rPr>
          <w:rFonts w:ascii="Times New Roman" w:hAnsi="Times New Roman" w:cs="Times New Roman"/>
          <w:sz w:val="24"/>
          <w:szCs w:val="24"/>
        </w:rPr>
        <w:t>бов их обработки.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w:t>
      </w:r>
      <w:r>
        <w:rPr>
          <w:rFonts w:ascii="Times New Roman" w:hAnsi="Times New Roman" w:cs="Times New Roman"/>
          <w:sz w:val="24"/>
          <w:szCs w:val="24"/>
        </w:rPr>
        <w:t>,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w:t>
      </w:r>
      <w:r>
        <w:rPr>
          <w:rFonts w:ascii="Times New Roman" w:hAnsi="Times New Roman" w:cs="Times New Roman"/>
          <w:sz w:val="24"/>
          <w:szCs w:val="24"/>
        </w:rPr>
        <w:t xml:space="preserve">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w:t>
      </w:r>
      <w:r>
        <w:rPr>
          <w:rFonts w:ascii="Times New Roman" w:hAnsi="Times New Roman" w:cs="Times New Roman"/>
          <w:sz w:val="24"/>
          <w:szCs w:val="24"/>
        </w:rPr>
        <w:t>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w:t>
      </w:r>
      <w:r>
        <w:rPr>
          <w:rFonts w:ascii="Times New Roman" w:hAnsi="Times New Roman" w:cs="Times New Roman"/>
          <w:sz w:val="24"/>
          <w:szCs w:val="24"/>
        </w:rPr>
        <w:t>ных в части 6 настоящей статьи, должно быть мотивированным.</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w:t>
      </w:r>
      <w:r>
        <w:rPr>
          <w:rFonts w:ascii="Times New Roman" w:hAnsi="Times New Roman" w:cs="Times New Roman"/>
          <w:sz w:val="24"/>
          <w:szCs w:val="24"/>
        </w:rPr>
        <w:t>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w:t>
      </w:r>
      <w:r>
        <w:rPr>
          <w:rFonts w:ascii="Times New Roman" w:hAnsi="Times New Roman" w:cs="Times New Roman"/>
          <w:sz w:val="24"/>
          <w:szCs w:val="24"/>
        </w:rPr>
        <w:t>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Федеральный орган исполнительной власти, уполномочен</w:t>
      </w:r>
      <w:r>
        <w:rPr>
          <w:rFonts w:ascii="Times New Roman" w:hAnsi="Times New Roman" w:cs="Times New Roman"/>
          <w:sz w:val="24"/>
          <w:szCs w:val="24"/>
        </w:rPr>
        <w:t xml:space="preserve">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w:t>
      </w:r>
      <w:r>
        <w:rPr>
          <w:rFonts w:ascii="Times New Roman" w:hAnsi="Times New Roman" w:cs="Times New Roman"/>
          <w:sz w:val="24"/>
          <w:szCs w:val="24"/>
        </w:rPr>
        <w:t>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w:t>
      </w:r>
      <w:r>
        <w:rPr>
          <w:rFonts w:ascii="Times New Roman" w:hAnsi="Times New Roman" w:cs="Times New Roman"/>
          <w:sz w:val="24"/>
          <w:szCs w:val="24"/>
        </w:rPr>
        <w:t>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w:t>
      </w:r>
      <w:r>
        <w:rPr>
          <w:rFonts w:ascii="Times New Roman" w:hAnsi="Times New Roman" w:cs="Times New Roman"/>
          <w:sz w:val="24"/>
          <w:szCs w:val="24"/>
        </w:rPr>
        <w:t>ионных системах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w:t>
      </w:r>
      <w:r>
        <w:rPr>
          <w:rFonts w:ascii="Times New Roman" w:hAnsi="Times New Roman" w:cs="Times New Roman"/>
          <w:sz w:val="24"/>
          <w:szCs w:val="24"/>
        </w:rPr>
        <w:t>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Для целей настоящей статьи под угрозами безопасности персональных дан</w:t>
      </w:r>
      <w:r>
        <w:rPr>
          <w:rFonts w:ascii="Times New Roman" w:hAnsi="Times New Roman" w:cs="Times New Roman"/>
          <w:sz w:val="24"/>
          <w:szCs w:val="24"/>
        </w:rPr>
        <w:t>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w:t>
      </w:r>
      <w:r>
        <w:rPr>
          <w:rFonts w:ascii="Times New Roman" w:hAnsi="Times New Roman" w:cs="Times New Roman"/>
          <w:sz w:val="24"/>
          <w:szCs w:val="24"/>
        </w:rPr>
        <w:t>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w:t>
      </w:r>
      <w:r>
        <w:rPr>
          <w:rFonts w:ascii="Times New Roman" w:hAnsi="Times New Roman" w:cs="Times New Roman"/>
          <w:sz w:val="24"/>
          <w:szCs w:val="24"/>
        </w:rPr>
        <w:t>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Обязанности оператора при обращении к нему субъекта персональных данных либо при получении запроса субъек</w:t>
      </w:r>
      <w:r>
        <w:rPr>
          <w:rFonts w:ascii="Times New Roman" w:hAnsi="Times New Roman" w:cs="Times New Roman"/>
          <w:b/>
          <w:bCs/>
          <w:sz w:val="32"/>
          <w:szCs w:val="32"/>
        </w:rPr>
        <w:t xml:space="preserve">та персональных данных или его представителя, а также уполномоченного органа по защите прав субъектов персональных данных (в ред. Федерального закона </w:t>
      </w:r>
      <w:hyperlink r:id="rId117"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Оператор обязан сообщить в порядке, предусмотренном </w:t>
      </w:r>
      <w:hyperlink r:id="rId118"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субъекту персональных данных или его представителю информацию о наличии </w:t>
      </w:r>
      <w:r>
        <w:rPr>
          <w:rFonts w:ascii="Times New Roman" w:hAnsi="Times New Roman" w:cs="Times New Roman"/>
          <w:sz w:val="24"/>
          <w:szCs w:val="24"/>
        </w:rPr>
        <w:t>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w:t>
      </w:r>
      <w:r>
        <w:rPr>
          <w:rFonts w:ascii="Times New Roman" w:hAnsi="Times New Roman" w:cs="Times New Roman"/>
          <w:sz w:val="24"/>
          <w:szCs w:val="24"/>
        </w:rPr>
        <w:t>ты получения запроса субъекта персональных данных или его представителя.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w:t>
      </w:r>
      <w:r>
        <w:rPr>
          <w:rFonts w:ascii="Times New Roman" w:hAnsi="Times New Roman" w:cs="Times New Roman"/>
          <w:sz w:val="24"/>
          <w:szCs w:val="24"/>
        </w:rPr>
        <w:t xml:space="preserve">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19"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w:t>
      </w:r>
      <w:r>
        <w:rPr>
          <w:rFonts w:ascii="Times New Roman" w:hAnsi="Times New Roman" w:cs="Times New Roman"/>
          <w:sz w:val="24"/>
          <w:szCs w:val="24"/>
        </w:rPr>
        <w:t>я либо с даты получения запроса субъекта персональных данных или его представителя.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w:t>
      </w:r>
      <w:r>
        <w:rPr>
          <w:rFonts w:ascii="Times New Roman" w:hAnsi="Times New Roman" w:cs="Times New Roman"/>
          <w:sz w:val="24"/>
          <w:szCs w:val="24"/>
        </w:rPr>
        <w:t xml:space="preserve">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w:t>
      </w:r>
      <w:r>
        <w:rPr>
          <w:rFonts w:ascii="Times New Roman" w:hAnsi="Times New Roman" w:cs="Times New Roman"/>
          <w:sz w:val="24"/>
          <w:szCs w:val="24"/>
        </w:rPr>
        <w:t>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w:t>
      </w:r>
      <w:r>
        <w:rPr>
          <w:rFonts w:ascii="Times New Roman" w:hAnsi="Times New Roman" w:cs="Times New Roman"/>
          <w:sz w:val="24"/>
          <w:szCs w:val="24"/>
        </w:rPr>
        <w:t>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w:t>
      </w:r>
      <w:r>
        <w:rPr>
          <w:rFonts w:ascii="Times New Roman" w:hAnsi="Times New Roman" w:cs="Times New Roman"/>
          <w:sz w:val="24"/>
          <w:szCs w:val="24"/>
        </w:rPr>
        <w:t xml:space="preserve"> третьих лиц, которым персональные данные этого субъекта были переданы.</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w:t>
      </w:r>
      <w:r>
        <w:rPr>
          <w:rFonts w:ascii="Times New Roman" w:hAnsi="Times New Roman" w:cs="Times New Roman"/>
          <w:sz w:val="24"/>
          <w:szCs w:val="24"/>
        </w:rPr>
        <w:t>такого запроса.</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 (в ред. Федерального закона </w:t>
      </w:r>
      <w:hyperlink r:id="rId120"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w:t>
      </w:r>
      <w:r>
        <w:rPr>
          <w:rFonts w:ascii="Times New Roman" w:hAnsi="Times New Roman" w:cs="Times New Roman"/>
          <w:sz w:val="24"/>
          <w:szCs w:val="24"/>
        </w:rPr>
        <w:t>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w:t>
      </w:r>
      <w:r>
        <w:rPr>
          <w:rFonts w:ascii="Times New Roman" w:hAnsi="Times New Roman" w:cs="Times New Roman"/>
          <w:sz w:val="24"/>
          <w:szCs w:val="24"/>
        </w:rPr>
        <w:t>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w:t>
      </w:r>
      <w:r>
        <w:rPr>
          <w:rFonts w:ascii="Times New Roman" w:hAnsi="Times New Roman" w:cs="Times New Roman"/>
          <w:sz w:val="24"/>
          <w:szCs w:val="24"/>
        </w:rPr>
        <w:t>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w:t>
      </w:r>
      <w:r>
        <w:rPr>
          <w:rFonts w:ascii="Times New Roman" w:hAnsi="Times New Roman" w:cs="Times New Roman"/>
          <w:sz w:val="24"/>
          <w:szCs w:val="24"/>
        </w:rPr>
        <w:t>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w:t>
      </w:r>
      <w:r>
        <w:rPr>
          <w:rFonts w:ascii="Times New Roman" w:hAnsi="Times New Roman" w:cs="Times New Roman"/>
          <w:sz w:val="24"/>
          <w:szCs w:val="24"/>
        </w:rPr>
        <w:t>е нарушает права и законные интересы субъекта персональных данных или третьих лиц.</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w:t>
      </w:r>
      <w:r>
        <w:rPr>
          <w:rFonts w:ascii="Times New Roman" w:hAnsi="Times New Roman" w:cs="Times New Roman"/>
          <w:sz w:val="24"/>
          <w:szCs w:val="24"/>
        </w:rPr>
        <w:t>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w:t>
      </w:r>
      <w:r>
        <w:rPr>
          <w:rFonts w:ascii="Times New Roman" w:hAnsi="Times New Roman" w:cs="Times New Roman"/>
          <w:sz w:val="24"/>
          <w:szCs w:val="24"/>
        </w:rPr>
        <w:t>тора) в течение семи рабочих дней со дня представления таких сведений и снять блокирование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выявления неправомерной обработки персональных данных, осуществляемой оператором или лицом, действующим по поручению оператора, опер</w:t>
      </w:r>
      <w:r>
        <w:rPr>
          <w:rFonts w:ascii="Times New Roman" w:hAnsi="Times New Roman" w:cs="Times New Roman"/>
          <w:sz w:val="24"/>
          <w:szCs w:val="24"/>
        </w:rPr>
        <w:t xml:space="preserve">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w:t>
      </w:r>
      <w:r>
        <w:rPr>
          <w:rFonts w:ascii="Times New Roman" w:hAnsi="Times New Roman" w:cs="Times New Roman"/>
          <w:sz w:val="24"/>
          <w:szCs w:val="24"/>
        </w:rPr>
        <w:t>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w:t>
      </w:r>
      <w:r>
        <w:rPr>
          <w:rFonts w:ascii="Times New Roman" w:hAnsi="Times New Roman" w:cs="Times New Roman"/>
          <w:sz w:val="24"/>
          <w:szCs w:val="24"/>
        </w:rPr>
        <w:t>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w:t>
      </w:r>
      <w:r>
        <w:rPr>
          <w:rFonts w:ascii="Times New Roman" w:hAnsi="Times New Roman" w:cs="Times New Roman"/>
          <w:sz w:val="24"/>
          <w:szCs w:val="24"/>
        </w:rPr>
        <w:t>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достижения цели обработки персональных данных оператор обязан прекратить обра</w:t>
      </w:r>
      <w:r>
        <w:rPr>
          <w:rFonts w:ascii="Times New Roman" w:hAnsi="Times New Roman" w:cs="Times New Roman"/>
          <w:sz w:val="24"/>
          <w:szCs w:val="24"/>
        </w:rPr>
        <w:t xml:space="preserve">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w:t>
      </w:r>
      <w:r>
        <w:rPr>
          <w:rFonts w:ascii="Times New Roman" w:hAnsi="Times New Roman" w:cs="Times New Roman"/>
          <w:sz w:val="24"/>
          <w:szCs w:val="24"/>
        </w:rPr>
        <w:t>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w:t>
      </w:r>
      <w:r>
        <w:rPr>
          <w:rFonts w:ascii="Times New Roman" w:hAnsi="Times New Roman" w:cs="Times New Roman"/>
          <w:sz w:val="24"/>
          <w:szCs w:val="24"/>
        </w:rPr>
        <w:t>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w:t>
      </w:r>
      <w:r>
        <w:rPr>
          <w:rFonts w:ascii="Times New Roman" w:hAnsi="Times New Roman" w:cs="Times New Roman"/>
          <w:sz w:val="24"/>
          <w:szCs w:val="24"/>
        </w:rPr>
        <w:t>астоящим Федеральным законом или другими федеральными законами.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w:t>
      </w:r>
      <w:r>
        <w:rPr>
          <w:rFonts w:ascii="Times New Roman" w:hAnsi="Times New Roman" w:cs="Times New Roman"/>
          <w:sz w:val="24"/>
          <w:szCs w:val="24"/>
        </w:rPr>
        <w:t xml:space="preserve">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w:t>
      </w:r>
      <w:r>
        <w:rPr>
          <w:rFonts w:ascii="Times New Roman" w:hAnsi="Times New Roman" w:cs="Times New Roman"/>
          <w:sz w:val="24"/>
          <w:szCs w:val="24"/>
        </w:rPr>
        <w:t>(если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w:t>
      </w:r>
      <w:r>
        <w:rPr>
          <w:rFonts w:ascii="Times New Roman" w:hAnsi="Times New Roman" w:cs="Times New Roman"/>
          <w:sz w:val="24"/>
          <w:szCs w:val="24"/>
        </w:rPr>
        <w:t>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w:t>
      </w:r>
      <w:r>
        <w:rPr>
          <w:rFonts w:ascii="Times New Roman" w:hAnsi="Times New Roman" w:cs="Times New Roman"/>
          <w:sz w:val="24"/>
          <w:szCs w:val="24"/>
        </w:rPr>
        <w:t>х, предусмотренных настоящим Федеральным законом или другими федеральными законами.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w:t>
      </w:r>
      <w:r>
        <w:rPr>
          <w:rFonts w:ascii="Times New Roman" w:hAnsi="Times New Roman" w:cs="Times New Roman"/>
          <w:sz w:val="24"/>
          <w:szCs w:val="24"/>
        </w:rPr>
        <w:t>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w:t>
      </w:r>
      <w:r>
        <w:rPr>
          <w:rFonts w:ascii="Times New Roman" w:hAnsi="Times New Roman" w:cs="Times New Roman"/>
          <w:sz w:val="24"/>
          <w:szCs w:val="24"/>
        </w:rPr>
        <w:t>овлен федеральными законами.</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Уведомление об обработке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w:t>
      </w:r>
      <w:r>
        <w:rPr>
          <w:rFonts w:ascii="Times New Roman" w:hAnsi="Times New Roman" w:cs="Times New Roman"/>
          <w:sz w:val="24"/>
          <w:szCs w:val="24"/>
        </w:rPr>
        <w:t>ботку персональных данных, за исключением случаев, предусмотренных частью 2 настоящей статьи.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обрабатываем</w:t>
      </w:r>
      <w:r>
        <w:rPr>
          <w:rFonts w:ascii="Times New Roman" w:hAnsi="Times New Roman" w:cs="Times New Roman"/>
          <w:sz w:val="24"/>
          <w:szCs w:val="24"/>
        </w:rPr>
        <w:t xml:space="preserve">ых в соответствии с трудовым законодательством; (в ред. Федерального закона </w:t>
      </w:r>
      <w:hyperlink r:id="rId121"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полученных оператором в связи с заключением договора, стороной которо</w:t>
      </w:r>
      <w:r>
        <w:rPr>
          <w:rFonts w:ascii="Times New Roman" w:hAnsi="Times New Roman" w:cs="Times New Roman"/>
          <w:sz w:val="24"/>
          <w:szCs w:val="24"/>
        </w:rPr>
        <w:t>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w:t>
      </w:r>
      <w:r>
        <w:rPr>
          <w:rFonts w:ascii="Times New Roman" w:hAnsi="Times New Roman" w:cs="Times New Roman"/>
          <w:sz w:val="24"/>
          <w:szCs w:val="24"/>
        </w:rPr>
        <w:t>я договоров с субъектом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w:t>
      </w:r>
      <w:r>
        <w:rPr>
          <w:rFonts w:ascii="Times New Roman" w:hAnsi="Times New Roman" w:cs="Times New Roman"/>
          <w:sz w:val="24"/>
          <w:szCs w:val="24"/>
        </w:rPr>
        <w:t>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w:t>
      </w:r>
      <w:r>
        <w:rPr>
          <w:rFonts w:ascii="Times New Roman" w:hAnsi="Times New Roman" w:cs="Times New Roman"/>
          <w:sz w:val="24"/>
          <w:szCs w:val="24"/>
        </w:rPr>
        <w:t xml:space="preserve">рсональных данных; (в ред. Федерального закона </w:t>
      </w:r>
      <w:hyperlink r:id="rId122"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разрешенных субъектом персональных данных для распространения при условии соблюдения оператором за</w:t>
      </w:r>
      <w:r>
        <w:rPr>
          <w:rFonts w:ascii="Times New Roman" w:hAnsi="Times New Roman" w:cs="Times New Roman"/>
          <w:sz w:val="24"/>
          <w:szCs w:val="24"/>
        </w:rPr>
        <w:t xml:space="preserve">претов и условий, предусмотренных </w:t>
      </w:r>
      <w:hyperlink r:id="rId123"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(в ред. Федерального закона </w:t>
      </w:r>
      <w:hyperlink r:id="rId124"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включающих в себя только фамилии, имена и отчества субъектов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w:t>
      </w:r>
      <w:r>
        <w:rPr>
          <w:rFonts w:ascii="Times New Roman" w:hAnsi="Times New Roman" w:cs="Times New Roman"/>
          <w:sz w:val="24"/>
          <w:szCs w:val="24"/>
        </w:rPr>
        <w:t xml:space="preserve"> аналогичных целях;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w:t>
      </w:r>
      <w:r>
        <w:rPr>
          <w:rFonts w:ascii="Times New Roman" w:hAnsi="Times New Roman" w:cs="Times New Roman"/>
          <w:sz w:val="24"/>
          <w:szCs w:val="24"/>
        </w:rPr>
        <w:t xml:space="preserve">нных, созданные в целях защиты безопасности государства и общественного порядка; (в ред. Федерального закона </w:t>
      </w:r>
      <w:hyperlink r:id="rId125"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обрабатываемых без использования сре</w:t>
      </w:r>
      <w:r>
        <w:rPr>
          <w:rFonts w:ascii="Times New Roman" w:hAnsi="Times New Roman" w:cs="Times New Roman"/>
          <w:sz w:val="24"/>
          <w:szCs w:val="24"/>
        </w:rPr>
        <w:t>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w:t>
      </w:r>
      <w:r>
        <w:rPr>
          <w:rFonts w:ascii="Times New Roman" w:hAnsi="Times New Roman" w:cs="Times New Roman"/>
          <w:sz w:val="24"/>
          <w:szCs w:val="24"/>
        </w:rPr>
        <w:t>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w:t>
      </w:r>
      <w:r>
        <w:rPr>
          <w:rFonts w:ascii="Times New Roman" w:hAnsi="Times New Roman" w:cs="Times New Roman"/>
          <w:sz w:val="24"/>
          <w:szCs w:val="24"/>
        </w:rPr>
        <w:t xml:space="preserve">а в сфере транспортного комплекса от актов незаконного вмешательства. (в ред. Федерального закона </w:t>
      </w:r>
      <w:hyperlink r:id="rId126"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Уведомление, предусмотренное частью 1 настоящей</w:t>
      </w:r>
      <w:r>
        <w:rPr>
          <w:rFonts w:ascii="Times New Roman" w:hAnsi="Times New Roman" w:cs="Times New Roman"/>
          <w:sz w:val="24"/>
          <w:szCs w:val="24"/>
        </w:rPr>
        <w:t xml:space="preserve">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(в ред. Федерального закона </w:t>
      </w:r>
      <w:hyperlink r:id="rId127"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(фамилия, имя, отчество), адрес оператора;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 обработки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категории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категории субъектов, персональные данные которых обрабатыва</w:t>
      </w:r>
      <w:r>
        <w:rPr>
          <w:rFonts w:ascii="Times New Roman" w:hAnsi="Times New Roman" w:cs="Times New Roman"/>
          <w:sz w:val="24"/>
          <w:szCs w:val="24"/>
        </w:rPr>
        <w:t>ются;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правовое основание обработки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описание мер, предусмотренных статьями </w:t>
      </w:r>
      <w:hyperlink r:id="rId128" w:history="1">
        <w:r>
          <w:rPr>
            <w:rFonts w:ascii="Times New Roman" w:hAnsi="Times New Roman" w:cs="Times New Roman"/>
            <w:sz w:val="24"/>
            <w:szCs w:val="24"/>
            <w:u w:val="single"/>
          </w:rPr>
          <w:t>18.1</w:t>
        </w:r>
      </w:hyperlink>
      <w:r>
        <w:rPr>
          <w:rFonts w:ascii="Times New Roman" w:hAnsi="Times New Roman" w:cs="Times New Roman"/>
          <w:sz w:val="24"/>
          <w:szCs w:val="24"/>
        </w:rPr>
        <w:t xml:space="preserve"> и </w:t>
      </w:r>
      <w:hyperlink r:id="rId129"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настоящего Федерального закона, в том числе сведения о наличии шифровальных (криптографических) средств и на</w:t>
      </w:r>
      <w:r>
        <w:rPr>
          <w:rFonts w:ascii="Times New Roman" w:hAnsi="Times New Roman" w:cs="Times New Roman"/>
          <w:sz w:val="24"/>
          <w:szCs w:val="24"/>
        </w:rPr>
        <w:t xml:space="preserve">именования этих средств; (в ред. Федерального закона </w:t>
      </w:r>
      <w:hyperlink r:id="rId130"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фамилия, имя, отчество физического лица или наименование юридического лица, ответственных </w:t>
      </w:r>
      <w:r>
        <w:rPr>
          <w:rFonts w:ascii="Times New Roman" w:hAnsi="Times New Roman" w:cs="Times New Roman"/>
          <w:sz w:val="24"/>
          <w:szCs w:val="24"/>
        </w:rPr>
        <w:t xml:space="preserve">за организацию обработки персональных данных, и номера их контактных телефонов, почтовые адреса и адреса электронной почты; (в ред. Федерального закона </w:t>
      </w:r>
      <w:hyperlink r:id="rId131"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дата начала обработки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срок или условие прекращения обработки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наличии или об отсутствии трансграничной передачи персональных данных в процессе их обработки; (в ред. Федерального закона </w:t>
      </w:r>
      <w:hyperlink r:id="rId132"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сведения о месте нахождения базы данных информации, содержащей персональные данные граждан Российской Федерации; (в ред. Федерального закона </w:t>
      </w:r>
      <w:hyperlink r:id="rId133"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w:t>
      </w:r>
      <w:r>
        <w:rPr>
          <w:rFonts w:ascii="Times New Roman" w:hAnsi="Times New Roman" w:cs="Times New Roman"/>
          <w:sz w:val="24"/>
          <w:szCs w:val="24"/>
        </w:rPr>
        <w:t xml:space="preserve">м Российской Федерации. (в ред. Федерального закона </w:t>
      </w:r>
      <w:hyperlink r:id="rId134"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Уполномоченный орган по защите прав субъектов персональных данных в течение тридцати дней с д</w:t>
      </w:r>
      <w:r>
        <w:rPr>
          <w:rFonts w:ascii="Times New Roman" w:hAnsi="Times New Roman" w:cs="Times New Roman"/>
          <w:sz w:val="24"/>
          <w:szCs w:val="24"/>
        </w:rPr>
        <w:t xml:space="preserve">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w:t>
      </w:r>
      <w:r>
        <w:rPr>
          <w:rFonts w:ascii="Times New Roman" w:hAnsi="Times New Roman" w:cs="Times New Roman"/>
          <w:sz w:val="24"/>
          <w:szCs w:val="24"/>
        </w:rPr>
        <w:t>сведений о средствах обеспечения безопасности персональных данных при их обработке, являются общедоступными.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w:t>
      </w:r>
      <w:r>
        <w:rPr>
          <w:rFonts w:ascii="Times New Roman" w:hAnsi="Times New Roman" w:cs="Times New Roman"/>
          <w:sz w:val="24"/>
          <w:szCs w:val="24"/>
        </w:rPr>
        <w:t>прав субъектов персональных данных, а также в связи с внесением сведений в реестр операторов.</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w:t>
      </w:r>
      <w:r>
        <w:rPr>
          <w:rFonts w:ascii="Times New Roman" w:hAnsi="Times New Roman" w:cs="Times New Roman"/>
          <w:sz w:val="24"/>
          <w:szCs w:val="24"/>
        </w:rPr>
        <w:t>анных вправе требовать от оператора уточнения предоставленных сведений до их внесения в реестр операторов.</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изменения сведений, указанных в части 3 настоящей статьи, а также в случае прекращения обработки персональных данных оператор обязан увед</w:t>
      </w:r>
      <w:r>
        <w:rPr>
          <w:rFonts w:ascii="Times New Roman" w:hAnsi="Times New Roman" w:cs="Times New Roman"/>
          <w:sz w:val="24"/>
          <w:szCs w:val="24"/>
        </w:rPr>
        <w:t xml:space="preserve">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(в ред. Федерального закона </w:t>
      </w:r>
      <w:hyperlink r:id="rId135"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22.1. Лица, ответственные за организацию обработки персональных данных в организациях (в ред. Федерального закона </w:t>
      </w:r>
      <w:hyperlink r:id="rId136"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ответственное за организацию обработки персональных данных, получает указ</w:t>
      </w:r>
      <w:r>
        <w:rPr>
          <w:rFonts w:ascii="Times New Roman" w:hAnsi="Times New Roman" w:cs="Times New Roman"/>
          <w:sz w:val="24"/>
          <w:szCs w:val="24"/>
        </w:rPr>
        <w:t>ания непосредственно от исполнительного органа организации, являющейся оператором, и подотчетно ему.</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r:id="rId137"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22 настоящего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Лицо, ответственное за организацию обработки персональных данных, в частности, обязано:</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осуществлять внутренний контроль за соблюдением оператором и </w:t>
      </w:r>
      <w:r>
        <w:rPr>
          <w:rFonts w:ascii="Times New Roman" w:hAnsi="Times New Roman" w:cs="Times New Roman"/>
          <w:sz w:val="24"/>
          <w:szCs w:val="24"/>
        </w:rPr>
        <w:t>его работниками законодательства Российской Федерации о персональных данных, в том числе требований к защите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доводить до сведения работников оператора положения законодательства Российской Федерации о персональных данных, локальных </w:t>
      </w:r>
      <w:r>
        <w:rPr>
          <w:rFonts w:ascii="Times New Roman" w:hAnsi="Times New Roman" w:cs="Times New Roman"/>
          <w:sz w:val="24"/>
          <w:szCs w:val="24"/>
        </w:rPr>
        <w:t>актов по вопросам обработки персональных данных, требований к защите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w:t>
      </w:r>
      <w:r>
        <w:rPr>
          <w:rFonts w:ascii="Times New Roman" w:hAnsi="Times New Roman" w:cs="Times New Roman"/>
          <w:sz w:val="24"/>
          <w:szCs w:val="24"/>
        </w:rPr>
        <w:t>их обращений и запросов.</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 ГОСУДАРСТВЕННЫЙ КОНТРОЛЬ И НАДЗОР ЗА ОБРАБОТКОЙ ПЕРСОНАЛЬНЫХ ДАННЫХ. ОТВЕТСТВЕННОСТЬ ЗА НАРУШЕНИЕ ТРЕБОВАНИЙ НАСТОЯЩЕГО ФЕДЕРАЛЬНОГО ЗАКОНА (в ред. Федерального закона </w:t>
      </w:r>
      <w:hyperlink r:id="rId138" w:history="1">
        <w:r>
          <w:rPr>
            <w:rFonts w:ascii="Times New Roman" w:hAnsi="Times New Roman" w:cs="Times New Roman"/>
            <w:b/>
            <w:bCs/>
            <w:sz w:val="32"/>
            <w:szCs w:val="32"/>
            <w:u w:val="single"/>
          </w:rPr>
          <w:t>от 22.02.2017 N 16-ФЗ</w:t>
        </w:r>
      </w:hyperlink>
      <w:r>
        <w:rPr>
          <w:rFonts w:ascii="Times New Roman" w:hAnsi="Times New Roman" w:cs="Times New Roman"/>
          <w:b/>
          <w:bCs/>
          <w:sz w:val="32"/>
          <w:szCs w:val="32"/>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Уполномоченный орган по защите прав субъектов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Уполномоченным органом по защите прав субъектов персональных данных является федеральный орган исполнительной власти, осуще</w:t>
      </w:r>
      <w:r>
        <w:rPr>
          <w:rFonts w:ascii="Times New Roman" w:hAnsi="Times New Roman" w:cs="Times New Roman"/>
          <w:sz w:val="24"/>
          <w:szCs w:val="24"/>
        </w:rPr>
        <w:t xml:space="preserve">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(в ред. Федерального закона </w:t>
      </w:r>
      <w:hyperlink r:id="rId139"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w:t>
      </w:r>
      <w:r>
        <w:rPr>
          <w:rFonts w:ascii="Times New Roman" w:hAnsi="Times New Roman" w:cs="Times New Roman"/>
          <w:sz w:val="24"/>
          <w:szCs w:val="24"/>
        </w:rPr>
        <w:t>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w:t>
      </w:r>
      <w:r>
        <w:rPr>
          <w:rFonts w:ascii="Times New Roman" w:hAnsi="Times New Roman" w:cs="Times New Roman"/>
          <w:sz w:val="24"/>
          <w:szCs w:val="24"/>
        </w:rPr>
        <w:t>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w:t>
      </w:r>
      <w:r>
        <w:rPr>
          <w:rFonts w:ascii="Times New Roman" w:hAnsi="Times New Roman" w:cs="Times New Roman"/>
          <w:sz w:val="24"/>
          <w:szCs w:val="24"/>
        </w:rPr>
        <w:t xml:space="preserve">вительством Российской Федерации. (в ред. Федерального закона </w:t>
      </w:r>
      <w:hyperlink r:id="rId140"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по защите прав субъектов персональных данных рассматривает обраще</w:t>
      </w:r>
      <w:r>
        <w:rPr>
          <w:rFonts w:ascii="Times New Roman" w:hAnsi="Times New Roman" w:cs="Times New Roman"/>
          <w:sz w:val="24"/>
          <w:szCs w:val="24"/>
        </w:rPr>
        <w:t>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Уполномоченный орган по защите прав субъектов персональных данных имеет право:</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запрашивать </w:t>
      </w:r>
      <w:r>
        <w:rPr>
          <w:rFonts w:ascii="Times New Roman" w:hAnsi="Times New Roman" w:cs="Times New Roman"/>
          <w:sz w:val="24"/>
          <w:szCs w:val="24"/>
        </w:rPr>
        <w:t>у физических или юридических лиц информацию, необходимую для реализации своих полномочий, и безвозмездно получать такую информацию;</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проверку сведений, содержащихся в уведомлении об обработке персональных данных, или привлекать для осуществл</w:t>
      </w:r>
      <w:r>
        <w:rPr>
          <w:rFonts w:ascii="Times New Roman" w:hAnsi="Times New Roman" w:cs="Times New Roman"/>
          <w:sz w:val="24"/>
          <w:szCs w:val="24"/>
        </w:rPr>
        <w:t>ения такой проверки иные государственные органы в пределах их полномочий;</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ограничивать доступ к информации, обрабатыва</w:t>
      </w:r>
      <w:r>
        <w:rPr>
          <w:rFonts w:ascii="Times New Roman" w:hAnsi="Times New Roman" w:cs="Times New Roman"/>
          <w:sz w:val="24"/>
          <w:szCs w:val="24"/>
        </w:rPr>
        <w:t xml:space="preserve">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(в ред. Федерального закона </w:t>
      </w:r>
      <w:hyperlink r:id="rId141"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w:t>
      </w:r>
      <w:r>
        <w:rPr>
          <w:rFonts w:ascii="Times New Roman" w:hAnsi="Times New Roman" w:cs="Times New Roman"/>
          <w:sz w:val="24"/>
          <w:szCs w:val="24"/>
        </w:rPr>
        <w:t xml:space="preserve">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(в ред. Федерального закона </w:t>
      </w:r>
      <w:hyperlink r:id="rId142"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w:t>
      </w:r>
      <w:r>
        <w:rPr>
          <w:rFonts w:ascii="Times New Roman" w:hAnsi="Times New Roman" w:cs="Times New Roman"/>
          <w:sz w:val="24"/>
          <w:szCs w:val="24"/>
        </w:rPr>
        <w:t xml:space="preserve">ротиводействия техническим разведкам и технической защиты информации, применительно к сфере их деятельности, сведения, указанные в </w:t>
      </w:r>
      <w:hyperlink r:id="rId143"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части 3 статьи 22 настоящего Фед</w:t>
      </w:r>
      <w:r>
        <w:rPr>
          <w:rFonts w:ascii="Times New Roman" w:hAnsi="Times New Roman" w:cs="Times New Roman"/>
          <w:sz w:val="24"/>
          <w:szCs w:val="24"/>
        </w:rPr>
        <w:t xml:space="preserve">ерального закона; (в ред. Федерального закона </w:t>
      </w:r>
      <w:hyperlink r:id="rId144"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направлять заявление в орган, осуществляющий лицензирование деятельности оператора, для рассмотрени</w:t>
      </w:r>
      <w:r>
        <w:rPr>
          <w:rFonts w:ascii="Times New Roman" w:hAnsi="Times New Roman" w:cs="Times New Roman"/>
          <w:sz w:val="24"/>
          <w:szCs w:val="24"/>
        </w:rPr>
        <w:t>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w:t>
      </w:r>
      <w:r>
        <w:rPr>
          <w:rFonts w:ascii="Times New Roman" w:hAnsi="Times New Roman" w:cs="Times New Roman"/>
          <w:sz w:val="24"/>
          <w:szCs w:val="24"/>
        </w:rPr>
        <w:t>ных данных третьим лицам без согласия в письменной форме субъекта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w:t>
      </w:r>
      <w:r>
        <w:rPr>
          <w:rFonts w:ascii="Times New Roman" w:hAnsi="Times New Roman" w:cs="Times New Roman"/>
          <w:sz w:val="24"/>
          <w:szCs w:val="24"/>
        </w:rPr>
        <w:t>ушением прав субъектов персональных данных, в соответствии с подведомственностью;</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привлекать </w:t>
      </w:r>
      <w:r>
        <w:rPr>
          <w:rFonts w:ascii="Times New Roman" w:hAnsi="Times New Roman" w:cs="Times New Roman"/>
          <w:sz w:val="24"/>
          <w:szCs w:val="24"/>
        </w:rPr>
        <w:t>к административной ответственности лиц, виновных в нарушении настоящего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w:t>
      </w:r>
      <w:r>
        <w:rPr>
          <w:rFonts w:ascii="Times New Roman" w:hAnsi="Times New Roman" w:cs="Times New Roman"/>
          <w:sz w:val="24"/>
          <w:szCs w:val="24"/>
        </w:rPr>
        <w:t>ти, должна обеспечиваться конфиденциальность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Уполномоченный орган по защите прав субъектов персональных данных обязан:</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организовывать в соответствии с требованиями настоящего Федерального закона и других федеральных законов защит</w:t>
      </w:r>
      <w:r>
        <w:rPr>
          <w:rFonts w:ascii="Times New Roman" w:hAnsi="Times New Roman" w:cs="Times New Roman"/>
          <w:sz w:val="24"/>
          <w:szCs w:val="24"/>
        </w:rPr>
        <w:t>у прав субъектов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w:t>
      </w:r>
      <w:r>
        <w:rPr>
          <w:rFonts w:ascii="Times New Roman" w:hAnsi="Times New Roman" w:cs="Times New Roman"/>
          <w:sz w:val="24"/>
          <w:szCs w:val="24"/>
        </w:rPr>
        <w:t xml:space="preserve"> и обращений;</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вести реестр операторов;</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осуществлять меры, направленные на совершенствование защиты прав субъектов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принимать в установленном законодательством Российской Федерации порядке по представлению федерального органа ис</w:t>
      </w:r>
      <w:r>
        <w:rPr>
          <w:rFonts w:ascii="Times New Roman" w:hAnsi="Times New Roman" w:cs="Times New Roman"/>
          <w:sz w:val="24"/>
          <w:szCs w:val="24"/>
        </w:rPr>
        <w:t>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w:t>
      </w:r>
      <w:r>
        <w:rPr>
          <w:rFonts w:ascii="Times New Roman" w:hAnsi="Times New Roman" w:cs="Times New Roman"/>
          <w:sz w:val="24"/>
          <w:szCs w:val="24"/>
        </w:rPr>
        <w:t xml:space="preserve">ам и технической защиты информации, меры по приостановлению или прекращению обработки персональных данных; (в ред. Федерального закона </w:t>
      </w:r>
      <w:hyperlink r:id="rId145" w:history="1">
        <w:r>
          <w:rPr>
            <w:rFonts w:ascii="Times New Roman" w:hAnsi="Times New Roman" w:cs="Times New Roman"/>
            <w:sz w:val="24"/>
            <w:szCs w:val="24"/>
            <w:u w:val="single"/>
          </w:rPr>
          <w:t>от 01.07.2017 N 148-ФЗ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информирова</w:t>
      </w:r>
      <w:r>
        <w:rPr>
          <w:rFonts w:ascii="Times New Roman" w:hAnsi="Times New Roman" w:cs="Times New Roman"/>
          <w:sz w:val="24"/>
          <w:szCs w:val="24"/>
        </w:rPr>
        <w:t>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выполнять иные предусмотренные законодательством Российской Федерации обязанности.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У</w:t>
      </w:r>
      <w:r>
        <w:rPr>
          <w:rFonts w:ascii="Times New Roman" w:hAnsi="Times New Roman" w:cs="Times New Roman"/>
          <w:sz w:val="24"/>
          <w:szCs w:val="24"/>
        </w:rPr>
        <w:t>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w:t>
      </w:r>
      <w:r>
        <w:rPr>
          <w:rFonts w:ascii="Times New Roman" w:hAnsi="Times New Roman" w:cs="Times New Roman"/>
          <w:sz w:val="24"/>
          <w:szCs w:val="24"/>
        </w:rPr>
        <w:t xml:space="preserve">ектов персональных данных, утверждает перечень иностранных государств, обеспечивающих адекватную защиту прав субъектов персональных данных. (в ред. Федерального закона </w:t>
      </w:r>
      <w:hyperlink r:id="rId146" w:history="1">
        <w:r>
          <w:rPr>
            <w:rFonts w:ascii="Times New Roman" w:hAnsi="Times New Roman" w:cs="Times New Roman"/>
            <w:sz w:val="24"/>
            <w:szCs w:val="24"/>
            <w:u w:val="single"/>
          </w:rPr>
          <w:t>от 25.0</w:t>
        </w:r>
        <w:r>
          <w:rPr>
            <w:rFonts w:ascii="Times New Roman" w:hAnsi="Times New Roman" w:cs="Times New Roman"/>
            <w:sz w:val="24"/>
            <w:szCs w:val="24"/>
            <w:u w:val="single"/>
          </w:rPr>
          <w:t>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Уполномоченный орган по защите прав субъектов персональных данных ежегодно направляет отчет о своей деятельности</w:t>
      </w:r>
      <w:r>
        <w:rPr>
          <w:rFonts w:ascii="Times New Roman" w:hAnsi="Times New Roman" w:cs="Times New Roman"/>
          <w:sz w:val="24"/>
          <w:szCs w:val="24"/>
        </w:rPr>
        <w:t xml:space="preserve">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Финансирование уполномоченного органа по защите прав субъектов пе</w:t>
      </w:r>
      <w:r>
        <w:rPr>
          <w:rFonts w:ascii="Times New Roman" w:hAnsi="Times New Roman" w:cs="Times New Roman"/>
          <w:sz w:val="24"/>
          <w:szCs w:val="24"/>
        </w:rPr>
        <w:t>рсональных данных осуществляется за счет средств федерального бюджета.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w:t>
      </w:r>
      <w:r>
        <w:rPr>
          <w:rFonts w:ascii="Times New Roman" w:hAnsi="Times New Roman" w:cs="Times New Roman"/>
          <w:sz w:val="24"/>
          <w:szCs w:val="24"/>
        </w:rPr>
        <w:t>пределяются уполномоченным органом по защите прав субъектов персональных данных.</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Ответственность за нарушение требований настоящего Федерального закона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виновные в нарушении требований настоящего Федерального закона, несут предусмотренн</w:t>
      </w:r>
      <w:r>
        <w:rPr>
          <w:rFonts w:ascii="Times New Roman" w:hAnsi="Times New Roman" w:cs="Times New Roman"/>
          <w:sz w:val="24"/>
          <w:szCs w:val="24"/>
        </w:rPr>
        <w:t xml:space="preserve">ую законодательством Российской Федерации ответственность. (в ред. Федерального закона </w:t>
      </w:r>
      <w:hyperlink r:id="rId147"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Моральный вред, причиненный субъекту персональных данных в</w:t>
      </w:r>
      <w:r>
        <w:rPr>
          <w:rFonts w:ascii="Times New Roman" w:hAnsi="Times New Roman" w:cs="Times New Roman"/>
          <w:sz w:val="24"/>
          <w:szCs w:val="24"/>
        </w:rPr>
        <w:t xml:space="preserve">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w:t>
      </w:r>
      <w:r>
        <w:rPr>
          <w:rFonts w:ascii="Times New Roman" w:hAnsi="Times New Roman" w:cs="Times New Roman"/>
          <w:sz w:val="24"/>
          <w:szCs w:val="24"/>
        </w:rPr>
        <w:t xml:space="preserve">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(в ред. Федерального закона </w:t>
      </w:r>
      <w:hyperlink r:id="rId148"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ЗАКЛЮЧИТЕЛЬНЫЕ ПОЛОЖЕНИЯ</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Заключительные положения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по истечении ста восьмидесяти дней после дня его официального</w:t>
      </w:r>
      <w:r>
        <w:rPr>
          <w:rFonts w:ascii="Times New Roman" w:hAnsi="Times New Roman" w:cs="Times New Roman"/>
          <w:sz w:val="24"/>
          <w:szCs w:val="24"/>
        </w:rPr>
        <w:t xml:space="preserve"> опубликования.</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w:t>
      </w:r>
      <w:hyperlink r:id="rId14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 </w:t>
      </w:r>
      <w:hyperlink r:id="rId15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3 статьи 22 настоящего Федерального закона, не позднее 1 января 2013 года. (в ред. Федерального закона </w:t>
      </w:r>
      <w:hyperlink r:id="rId153" w:history="1">
        <w:r>
          <w:rPr>
            <w:rFonts w:ascii="Times New Roman" w:hAnsi="Times New Roman" w:cs="Times New Roman"/>
            <w:sz w:val="24"/>
            <w:szCs w:val="24"/>
            <w:u w:val="single"/>
          </w:rPr>
          <w:t>от 25.07.2011 N 26</w:t>
        </w:r>
        <w:r>
          <w:rPr>
            <w:rFonts w:ascii="Times New Roman" w:hAnsi="Times New Roman" w:cs="Times New Roman"/>
            <w:sz w:val="24"/>
            <w:szCs w:val="24"/>
            <w:u w:val="single"/>
          </w:rPr>
          <w:t>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54"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Операторы, которые осуществляют обработку персональных данных до дня вступления в си</w:t>
      </w:r>
      <w:r>
        <w:rPr>
          <w:rFonts w:ascii="Times New Roman" w:hAnsi="Times New Roman" w:cs="Times New Roman"/>
          <w:sz w:val="24"/>
          <w:szCs w:val="24"/>
        </w:rPr>
        <w:t xml:space="preserve">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155"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22 настоящего Федерального закона, уведомление, предусмотренное </w:t>
      </w:r>
      <w:hyperlink r:id="rId15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22 настоящег</w:t>
      </w:r>
      <w:r>
        <w:rPr>
          <w:rFonts w:ascii="Times New Roman" w:hAnsi="Times New Roman" w:cs="Times New Roman"/>
          <w:sz w:val="24"/>
          <w:szCs w:val="24"/>
        </w:rPr>
        <w:t>о Федерального закона, не позднее 1 января 2008 года.</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w:t>
      </w:r>
      <w:r>
        <w:rPr>
          <w:rFonts w:ascii="Times New Roman" w:hAnsi="Times New Roman" w:cs="Times New Roman"/>
          <w:sz w:val="24"/>
          <w:szCs w:val="24"/>
        </w:rPr>
        <w:t xml:space="preserve">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5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w:t>
      </w:r>
      <w:r>
        <w:rPr>
          <w:rFonts w:ascii="Times New Roman" w:hAnsi="Times New Roman" w:cs="Times New Roman"/>
          <w:sz w:val="24"/>
          <w:szCs w:val="24"/>
        </w:rPr>
        <w:t xml:space="preserve">сийской Федерации". (в ред. Федерального закона </w:t>
      </w:r>
      <w:hyperlink r:id="rId158"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000000" w:rsidRDefault="001637D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 ПУТИН </w:t>
      </w:r>
    </w:p>
    <w:p w:rsidR="00000000" w:rsidRDefault="001637D1">
      <w:pPr>
        <w:widowControl w:val="0"/>
        <w:autoSpaceDE w:val="0"/>
        <w:autoSpaceDN w:val="0"/>
        <w:adjustRightInd w:val="0"/>
        <w:spacing w:after="0" w:line="240" w:lineRule="auto"/>
        <w:rPr>
          <w:rFonts w:ascii="Times New Roman" w:hAnsi="Times New Roman" w:cs="Times New Roman"/>
          <w:sz w:val="24"/>
          <w:szCs w:val="24"/>
        </w:rPr>
      </w:pP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июля 2006 года</w:t>
      </w:r>
    </w:p>
    <w:p w:rsidR="001637D1" w:rsidRDefault="001637D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152-ФЗ</w:t>
      </w:r>
    </w:p>
    <w:sectPr w:rsidR="001637D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49"/>
    <w:rsid w:val="001637D1"/>
    <w:rsid w:val="001D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60410#l0" TargetMode="External"/><Relationship Id="rId117" Type="http://schemas.openxmlformats.org/officeDocument/2006/relationships/hyperlink" Target="https://normativ.kontur.ru/document?moduleid=1&amp;documentid=182955#l182" TargetMode="External"/><Relationship Id="rId21" Type="http://schemas.openxmlformats.org/officeDocument/2006/relationships/hyperlink" Target="https://normativ.kontur.ru/document?moduleid=1&amp;documentid=289339#l0" TargetMode="External"/><Relationship Id="rId42" Type="http://schemas.openxmlformats.org/officeDocument/2006/relationships/hyperlink" Target="https://normativ.kontur.ru/document?moduleid=1&amp;documentid=182955#l29" TargetMode="External"/><Relationship Id="rId47" Type="http://schemas.openxmlformats.org/officeDocument/2006/relationships/hyperlink" Target="https://normativ.kontur.ru/document?moduleid=1&amp;documentid=223103#l63" TargetMode="External"/><Relationship Id="rId63" Type="http://schemas.openxmlformats.org/officeDocument/2006/relationships/hyperlink" Target="https://normativ.kontur.ru/document?moduleid=1&amp;documentid=182955#l51" TargetMode="External"/><Relationship Id="rId68" Type="http://schemas.openxmlformats.org/officeDocument/2006/relationships/hyperlink" Target="https://normativ.kontur.ru/document?moduleId=1&amp;documentId=384610#l45" TargetMode="External"/><Relationship Id="rId84" Type="http://schemas.openxmlformats.org/officeDocument/2006/relationships/hyperlink" Target="https://normativ.kontur.ru/document?moduleid=1&amp;documentid=283841#l753" TargetMode="External"/><Relationship Id="rId89" Type="http://schemas.openxmlformats.org/officeDocument/2006/relationships/hyperlink" Target="https://normativ.kontur.ru/document?moduleid=1&amp;documentid=182955#l74" TargetMode="External"/><Relationship Id="rId112" Type="http://schemas.openxmlformats.org/officeDocument/2006/relationships/hyperlink" Target="https://normativ.kontur.ru/document?moduleid=1&amp;documentid=235427#l210" TargetMode="External"/><Relationship Id="rId133" Type="http://schemas.openxmlformats.org/officeDocument/2006/relationships/hyperlink" Target="https://normativ.kontur.ru/document?moduleid=1&amp;documentid=235427#l211" TargetMode="External"/><Relationship Id="rId138" Type="http://schemas.openxmlformats.org/officeDocument/2006/relationships/hyperlink" Target="https://normativ.kontur.ru/document?moduleid=1&amp;documentid=289339#l1" TargetMode="External"/><Relationship Id="rId154" Type="http://schemas.openxmlformats.org/officeDocument/2006/relationships/hyperlink" Target="https://normativ.kontur.ru/document?moduleid=1&amp;documentid=182955#l239" TargetMode="External"/><Relationship Id="rId159" Type="http://schemas.openxmlformats.org/officeDocument/2006/relationships/fontTable" Target="fontTable.xml"/><Relationship Id="rId16" Type="http://schemas.openxmlformats.org/officeDocument/2006/relationships/hyperlink" Target="https://normativ.kontur.ru/document?moduleid=1&amp;documentid=223103#l0" TargetMode="External"/><Relationship Id="rId107" Type="http://schemas.openxmlformats.org/officeDocument/2006/relationships/hyperlink" Target="https://normativ.kontur.ru/document?moduleid=1&amp;documentid=380023#l44" TargetMode="External"/><Relationship Id="rId11" Type="http://schemas.openxmlformats.org/officeDocument/2006/relationships/hyperlink" Target="https://normativ.kontur.ru/document?moduleid=1&amp;documentid=170201#l0" TargetMode="External"/><Relationship Id="rId32" Type="http://schemas.openxmlformats.org/officeDocument/2006/relationships/hyperlink" Target="https://normativ.kontur.ru/document?moduleid=1&amp;documentid=298014#l8" TargetMode="External"/><Relationship Id="rId37" Type="http://schemas.openxmlformats.org/officeDocument/2006/relationships/hyperlink" Target="https://normativ.kontur.ru/document?moduleid=1&amp;documentid=357694#l0" TargetMode="External"/><Relationship Id="rId53" Type="http://schemas.openxmlformats.org/officeDocument/2006/relationships/hyperlink" Target="https://normativ.kontur.ru/document?moduleid=1&amp;documentid=360410#l84" TargetMode="External"/><Relationship Id="rId58" Type="http://schemas.openxmlformats.org/officeDocument/2006/relationships/hyperlink" Target="https://normativ.kontur.ru/document?moduleId=1&amp;documentId=384610#l72" TargetMode="External"/><Relationship Id="rId74" Type="http://schemas.openxmlformats.org/officeDocument/2006/relationships/hyperlink" Target="https://normativ.kontur.ru/document?moduleId=1&amp;documentId=384610#l62" TargetMode="External"/><Relationship Id="rId79" Type="http://schemas.openxmlformats.org/officeDocument/2006/relationships/hyperlink" Target="https://normativ.kontur.ru/document?moduleid=1&amp;documentid=380023#l18" TargetMode="External"/><Relationship Id="rId102" Type="http://schemas.openxmlformats.org/officeDocument/2006/relationships/hyperlink" Target="https://normativ.kontur.ru/document?moduleid=1&amp;documentid=182955#l95" TargetMode="External"/><Relationship Id="rId123" Type="http://schemas.openxmlformats.org/officeDocument/2006/relationships/hyperlink" Target="https://normativ.kontur.ru/document?moduleId=1&amp;documentId=384610#l72" TargetMode="External"/><Relationship Id="rId128" Type="http://schemas.openxmlformats.org/officeDocument/2006/relationships/hyperlink" Target="https://normativ.kontur.ru/document?moduleId=1&amp;documentId=384610#l314" TargetMode="External"/><Relationship Id="rId144" Type="http://schemas.openxmlformats.org/officeDocument/2006/relationships/hyperlink" Target="https://normativ.kontur.ru/document?moduleid=1&amp;documentid=182955#l231" TargetMode="External"/><Relationship Id="rId149" Type="http://schemas.openxmlformats.org/officeDocument/2006/relationships/hyperlink" Target="https://normativ.kontur.ru/document?moduleId=1&amp;documentId=384610#l161" TargetMode="External"/><Relationship Id="rId5" Type="http://schemas.openxmlformats.org/officeDocument/2006/relationships/hyperlink" Target="https://normativ.kontur.ru/document?moduleid=1&amp;documentid=145738#l0" TargetMode="External"/><Relationship Id="rId90" Type="http://schemas.openxmlformats.org/officeDocument/2006/relationships/hyperlink" Target="https://normativ.kontur.ru/document?moduleid=1&amp;documentid=182955#l74" TargetMode="External"/><Relationship Id="rId95" Type="http://schemas.openxmlformats.org/officeDocument/2006/relationships/hyperlink" Target="https://normativ.kontur.ru/document?moduleid=1&amp;documentid=380023#l18" TargetMode="External"/><Relationship Id="rId160" Type="http://schemas.openxmlformats.org/officeDocument/2006/relationships/theme" Target="theme/theme1.xml"/><Relationship Id="rId22" Type="http://schemas.openxmlformats.org/officeDocument/2006/relationships/hyperlink" Target="https://normativ.kontur.ru/document?moduleid=1&amp;documentid=296431#l0" TargetMode="External"/><Relationship Id="rId27" Type="http://schemas.openxmlformats.org/officeDocument/2006/relationships/hyperlink" Target="https://normativ.kontur.ru/document?moduleid=1&amp;documentid=377877#l0" TargetMode="External"/><Relationship Id="rId43" Type="http://schemas.openxmlformats.org/officeDocument/2006/relationships/hyperlink" Target="https://normativ.kontur.ru/document?moduleid=1&amp;documentid=298014#l9" TargetMode="External"/><Relationship Id="rId48" Type="http://schemas.openxmlformats.org/officeDocument/2006/relationships/hyperlink" Target="https://normativ.kontur.ru/document?moduleid=1&amp;documentid=289196#l24" TargetMode="External"/><Relationship Id="rId64" Type="http://schemas.openxmlformats.org/officeDocument/2006/relationships/hyperlink" Target="https://normativ.kontur.ru/document?moduleId=1&amp;documentId=384610#l45" TargetMode="External"/><Relationship Id="rId69" Type="http://schemas.openxmlformats.org/officeDocument/2006/relationships/hyperlink" Target="https://normativ.kontur.ru/document?moduleId=1&amp;documentId=384610#l250" TargetMode="External"/><Relationship Id="rId113" Type="http://schemas.openxmlformats.org/officeDocument/2006/relationships/hyperlink" Target="https://normativ.kontur.ru/document?moduleid=1&amp;documentid=182955#l132" TargetMode="External"/><Relationship Id="rId118" Type="http://schemas.openxmlformats.org/officeDocument/2006/relationships/hyperlink" Target="https://normativ.kontur.ru/document?moduleId=1&amp;documentId=384610#l104" TargetMode="External"/><Relationship Id="rId134" Type="http://schemas.openxmlformats.org/officeDocument/2006/relationships/hyperlink" Target="https://normativ.kontur.ru/document?moduleid=1&amp;documentid=182955#l220" TargetMode="External"/><Relationship Id="rId139" Type="http://schemas.openxmlformats.org/officeDocument/2006/relationships/hyperlink" Target="https://normativ.kontur.ru/document?moduleid=1&amp;documentid=289339#l1" TargetMode="External"/><Relationship Id="rId80" Type="http://schemas.openxmlformats.org/officeDocument/2006/relationships/hyperlink" Target="https://normativ.kontur.ru/document?moduleid=1&amp;documentid=145738#l1" TargetMode="External"/><Relationship Id="rId85" Type="http://schemas.openxmlformats.org/officeDocument/2006/relationships/hyperlink" Target="https://normativ.kontur.ru/document?moduleid=1&amp;documentid=182955#l70" TargetMode="External"/><Relationship Id="rId150" Type="http://schemas.openxmlformats.org/officeDocument/2006/relationships/hyperlink" Target="https://normativ.kontur.ru/document?moduleId=1&amp;documentId=384610#l163" TargetMode="External"/><Relationship Id="rId155" Type="http://schemas.openxmlformats.org/officeDocument/2006/relationships/hyperlink" Target="https://normativ.kontur.ru/document?moduleId=1&amp;documentId=384610#l151" TargetMode="External"/><Relationship Id="rId12" Type="http://schemas.openxmlformats.org/officeDocument/2006/relationships/hyperlink" Target="https://normativ.kontur.ru/document?moduleid=1&amp;documentid=201253#l0" TargetMode="External"/><Relationship Id="rId17" Type="http://schemas.openxmlformats.org/officeDocument/2006/relationships/hyperlink" Target="https://normativ.kontur.ru/document?moduleid=1&amp;documentid=277263#l0" TargetMode="External"/><Relationship Id="rId33" Type="http://schemas.openxmlformats.org/officeDocument/2006/relationships/hyperlink" Target="https://normativ.kontur.ru/document?moduleid=1&amp;documentid=283022#l0" TargetMode="External"/><Relationship Id="rId38" Type="http://schemas.openxmlformats.org/officeDocument/2006/relationships/hyperlink" Target="https://normativ.kontur.ru/document?moduleid=1&amp;documentid=182955#l18" TargetMode="External"/><Relationship Id="rId59" Type="http://schemas.openxmlformats.org/officeDocument/2006/relationships/hyperlink" Target="https://normativ.kontur.ru/document?moduleId=1&amp;documentId=384610#l128" TargetMode="External"/><Relationship Id="rId103" Type="http://schemas.openxmlformats.org/officeDocument/2006/relationships/hyperlink" Target="https://normativ.kontur.ru/document?moduleid=1&amp;documentid=182955#l122" TargetMode="External"/><Relationship Id="rId108" Type="http://schemas.openxmlformats.org/officeDocument/2006/relationships/hyperlink" Target="https://normativ.kontur.ru/document?moduleId=1&amp;documentId=384610#l246" TargetMode="External"/><Relationship Id="rId124" Type="http://schemas.openxmlformats.org/officeDocument/2006/relationships/hyperlink" Target="https://normativ.kontur.ru/document?moduleid=1&amp;documentid=380023#l44" TargetMode="External"/><Relationship Id="rId129" Type="http://schemas.openxmlformats.org/officeDocument/2006/relationships/hyperlink" Target="https://normativ.kontur.ru/document?moduleId=1&amp;documentId=384610#l128" TargetMode="External"/><Relationship Id="rId20" Type="http://schemas.openxmlformats.org/officeDocument/2006/relationships/hyperlink" Target="https://normativ.kontur.ru/document?moduleid=1&amp;documentid=289196#l0" TargetMode="External"/><Relationship Id="rId41" Type="http://schemas.openxmlformats.org/officeDocument/2006/relationships/hyperlink" Target="https://normativ.kontur.ru/document?moduleid=1&amp;documentid=182955#l21" TargetMode="External"/><Relationship Id="rId54" Type="http://schemas.openxmlformats.org/officeDocument/2006/relationships/hyperlink" Target="https://normativ.kontur.ru/document?moduleid=1&amp;documentid=380023#l18" TargetMode="External"/><Relationship Id="rId62" Type="http://schemas.openxmlformats.org/officeDocument/2006/relationships/hyperlink" Target="https://normativ.kontur.ru/document?moduleid=1&amp;documentid=182955#l50" TargetMode="External"/><Relationship Id="rId70" Type="http://schemas.openxmlformats.org/officeDocument/2006/relationships/hyperlink" Target="https://normativ.kontur.ru/document?moduleId=1&amp;documentId=384610#l62" TargetMode="External"/><Relationship Id="rId75" Type="http://schemas.openxmlformats.org/officeDocument/2006/relationships/hyperlink" Target="https://normativ.kontur.ru/document?moduleId=1&amp;documentId=384610#l287" TargetMode="External"/><Relationship Id="rId83" Type="http://schemas.openxmlformats.org/officeDocument/2006/relationships/hyperlink" Target="https://normativ.kontur.ru/document?moduleid=1&amp;documentid=182955#l70" TargetMode="External"/><Relationship Id="rId88" Type="http://schemas.openxmlformats.org/officeDocument/2006/relationships/hyperlink" Target="https://normativ.kontur.ru/document?moduleid=1&amp;documentid=216088#l5" TargetMode="External"/><Relationship Id="rId91" Type="http://schemas.openxmlformats.org/officeDocument/2006/relationships/hyperlink" Target="https://normativ.kontur.ru/document?moduleid=1&amp;documentid=277263#l48" TargetMode="External"/><Relationship Id="rId96" Type="http://schemas.openxmlformats.org/officeDocument/2006/relationships/hyperlink" Target="https://normativ.kontur.ru/document?moduleid=1&amp;documentid=380023#l49" TargetMode="External"/><Relationship Id="rId111" Type="http://schemas.openxmlformats.org/officeDocument/2006/relationships/hyperlink" Target="https://normativ.kontur.ru/document?moduleId=1&amp;documentId=384610#l249" TargetMode="External"/><Relationship Id="rId132" Type="http://schemas.openxmlformats.org/officeDocument/2006/relationships/hyperlink" Target="https://normativ.kontur.ru/document?moduleid=1&amp;documentid=182955#l220" TargetMode="External"/><Relationship Id="rId140" Type="http://schemas.openxmlformats.org/officeDocument/2006/relationships/hyperlink" Target="https://normativ.kontur.ru/document?moduleid=1&amp;documentid=289339#l1" TargetMode="External"/><Relationship Id="rId145" Type="http://schemas.openxmlformats.org/officeDocument/2006/relationships/hyperlink" Target="https://normativ.kontur.ru/document?moduleid=1&amp;documentid=296431#l36" TargetMode="External"/><Relationship Id="rId153" Type="http://schemas.openxmlformats.org/officeDocument/2006/relationships/hyperlink" Target="https://normativ.kontur.ru/document?moduleid=1&amp;documentid=182955#l239" TargetMode="External"/><Relationship Id="rId1" Type="http://schemas.openxmlformats.org/officeDocument/2006/relationships/styles" Target="styles.xml"/><Relationship Id="rId6" Type="http://schemas.openxmlformats.org/officeDocument/2006/relationships/hyperlink" Target="https://normativ.kontur.ru/document?moduleid=1&amp;documentid=184681#l0" TargetMode="External"/><Relationship Id="rId15" Type="http://schemas.openxmlformats.org/officeDocument/2006/relationships/hyperlink" Target="https://normativ.kontur.ru/document?moduleid=1&amp;documentid=216088#l0" TargetMode="External"/><Relationship Id="rId23" Type="http://schemas.openxmlformats.org/officeDocument/2006/relationships/hyperlink" Target="https://normativ.kontur.ru/document?moduleid=1&amp;documentid=298014#l0" TargetMode="External"/><Relationship Id="rId28" Type="http://schemas.openxmlformats.org/officeDocument/2006/relationships/hyperlink" Target="https://normativ.kontur.ru/document?moduleid=1&amp;documentid=379999#l0" TargetMode="External"/><Relationship Id="rId36" Type="http://schemas.openxmlformats.org/officeDocument/2006/relationships/hyperlink" Target="https://normativ.kontur.ru/document?moduleid=1&amp;documentid=380023#l18" TargetMode="External"/><Relationship Id="rId49" Type="http://schemas.openxmlformats.org/officeDocument/2006/relationships/hyperlink" Target="https://normativ.kontur.ru/document?moduleid=1&amp;documentid=364405#l0" TargetMode="External"/><Relationship Id="rId57" Type="http://schemas.openxmlformats.org/officeDocument/2006/relationships/hyperlink" Target="https://normativ.kontur.ru/document?moduleId=1&amp;documentId=384610#l276" TargetMode="External"/><Relationship Id="rId106" Type="http://schemas.openxmlformats.org/officeDocument/2006/relationships/hyperlink" Target="https://normativ.kontur.ru/document?moduleId=1&amp;documentId=384610#l72" TargetMode="External"/><Relationship Id="rId114" Type="http://schemas.openxmlformats.org/officeDocument/2006/relationships/hyperlink" Target="https://normativ.kontur.ru/document?moduleId=1&amp;documentId=384610#l128" TargetMode="External"/><Relationship Id="rId119" Type="http://schemas.openxmlformats.org/officeDocument/2006/relationships/hyperlink" Target="https://normativ.kontur.ru/document?moduleId=1&amp;documentId=384610#l307" TargetMode="External"/><Relationship Id="rId127" Type="http://schemas.openxmlformats.org/officeDocument/2006/relationships/hyperlink" Target="https://normativ.kontur.ru/document?moduleid=1&amp;documentid=182955#l215" TargetMode="External"/><Relationship Id="rId10" Type="http://schemas.openxmlformats.org/officeDocument/2006/relationships/hyperlink" Target="https://normativ.kontur.ru/document?moduleid=1&amp;documentid=189720#l249" TargetMode="External"/><Relationship Id="rId31" Type="http://schemas.openxmlformats.org/officeDocument/2006/relationships/hyperlink" Target="https://normativ.kontur.ru/document?moduleid=1&amp;documentid=182955#l7" TargetMode="External"/><Relationship Id="rId44" Type="http://schemas.openxmlformats.org/officeDocument/2006/relationships/hyperlink" Target="https://normativ.kontur.ru/document?moduleid=1&amp;documentid=298014#l9" TargetMode="External"/><Relationship Id="rId52" Type="http://schemas.openxmlformats.org/officeDocument/2006/relationships/hyperlink" Target="https://normativ.kontur.ru/document?moduleid=1&amp;documentid=360410#l0" TargetMode="External"/><Relationship Id="rId60" Type="http://schemas.openxmlformats.org/officeDocument/2006/relationships/hyperlink" Target="https://normativ.kontur.ru/document?moduleid=1&amp;documentid=182955#l49" TargetMode="External"/><Relationship Id="rId65" Type="http://schemas.openxmlformats.org/officeDocument/2006/relationships/hyperlink" Target="https://normativ.kontur.ru/document?moduleId=1&amp;documentId=384610#l250" TargetMode="External"/><Relationship Id="rId73" Type="http://schemas.openxmlformats.org/officeDocument/2006/relationships/hyperlink" Target="https://normativ.kontur.ru/document?moduleId=1&amp;documentId=384610#l250" TargetMode="External"/><Relationship Id="rId78" Type="http://schemas.openxmlformats.org/officeDocument/2006/relationships/hyperlink" Target="https://normativ.kontur.ru/document?moduleId=1&amp;documentId=384610#l72" TargetMode="External"/><Relationship Id="rId81" Type="http://schemas.openxmlformats.org/officeDocument/2006/relationships/hyperlink" Target="https://normativ.kontur.ru/document?moduleid=1&amp;documentid=326509#l0" TargetMode="External"/><Relationship Id="rId86" Type="http://schemas.openxmlformats.org/officeDocument/2006/relationships/hyperlink" Target="https://normativ.kontur.ru/document?moduleid=1&amp;documentid=182955#l70" TargetMode="External"/><Relationship Id="rId94" Type="http://schemas.openxmlformats.org/officeDocument/2006/relationships/hyperlink" Target="https://normativ.kontur.ru/document?moduleid=1&amp;documentid=182955#l74" TargetMode="External"/><Relationship Id="rId99" Type="http://schemas.openxmlformats.org/officeDocument/2006/relationships/hyperlink" Target="https://normativ.kontur.ru/document?moduleid=1&amp;documentid=305912#l43" TargetMode="External"/><Relationship Id="rId101" Type="http://schemas.openxmlformats.org/officeDocument/2006/relationships/hyperlink" Target="https://normativ.kontur.ru/document?moduleid=1&amp;documentid=182955#l78" TargetMode="External"/><Relationship Id="rId122" Type="http://schemas.openxmlformats.org/officeDocument/2006/relationships/hyperlink" Target="https://normativ.kontur.ru/document?moduleid=1&amp;documentid=182955#l215" TargetMode="External"/><Relationship Id="rId130" Type="http://schemas.openxmlformats.org/officeDocument/2006/relationships/hyperlink" Target="https://normativ.kontur.ru/document?moduleid=1&amp;documentid=182955#l220" TargetMode="External"/><Relationship Id="rId135" Type="http://schemas.openxmlformats.org/officeDocument/2006/relationships/hyperlink" Target="https://normativ.kontur.ru/document?moduleid=1&amp;documentid=182955#l220" TargetMode="External"/><Relationship Id="rId143" Type="http://schemas.openxmlformats.org/officeDocument/2006/relationships/hyperlink" Target="https://normativ.kontur.ru/document?moduleId=1&amp;documentId=384610#l161" TargetMode="External"/><Relationship Id="rId148" Type="http://schemas.openxmlformats.org/officeDocument/2006/relationships/hyperlink" Target="https://normativ.kontur.ru/document?moduleid=1&amp;documentid=182955#l235" TargetMode="External"/><Relationship Id="rId151" Type="http://schemas.openxmlformats.org/officeDocument/2006/relationships/hyperlink" Target="https://normativ.kontur.ru/document?moduleId=1&amp;documentId=384610#l391" TargetMode="External"/><Relationship Id="rId156" Type="http://schemas.openxmlformats.org/officeDocument/2006/relationships/hyperlink" Target="https://normativ.kontur.ru/document?moduleId=1&amp;documentId=384610#l159"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83761#l0" TargetMode="External"/><Relationship Id="rId13" Type="http://schemas.openxmlformats.org/officeDocument/2006/relationships/hyperlink" Target="https://normativ.kontur.ru/document?moduleid=1&amp;documentid=182955#l0" TargetMode="External"/><Relationship Id="rId18" Type="http://schemas.openxmlformats.org/officeDocument/2006/relationships/hyperlink" Target="https://normativ.kontur.ru/document?moduleid=1&amp;documentid=283841#l0" TargetMode="External"/><Relationship Id="rId39" Type="http://schemas.openxmlformats.org/officeDocument/2006/relationships/hyperlink" Target="https://normativ.kontur.ru/document?moduleid=1&amp;documentid=357694#l0" TargetMode="External"/><Relationship Id="rId109" Type="http://schemas.openxmlformats.org/officeDocument/2006/relationships/hyperlink" Target="https://normativ.kontur.ru/document?moduleId=1&amp;documentId=384610#l246" TargetMode="External"/><Relationship Id="rId34" Type="http://schemas.openxmlformats.org/officeDocument/2006/relationships/hyperlink" Target="https://normativ.kontur.ru/document?moduleid=1&amp;documentid=298014#l33" TargetMode="External"/><Relationship Id="rId50" Type="http://schemas.openxmlformats.org/officeDocument/2006/relationships/hyperlink" Target="https://normativ.kontur.ru/document?moduleid=1&amp;documentid=289196#l24" TargetMode="External"/><Relationship Id="rId55" Type="http://schemas.openxmlformats.org/officeDocument/2006/relationships/hyperlink" Target="https://normativ.kontur.ru/document?moduleid=1&amp;documentid=191492#l0" TargetMode="External"/><Relationship Id="rId76" Type="http://schemas.openxmlformats.org/officeDocument/2006/relationships/hyperlink" Target="https://normativ.kontur.ru/document?moduleid=1&amp;documentid=380023#l18" TargetMode="External"/><Relationship Id="rId97" Type="http://schemas.openxmlformats.org/officeDocument/2006/relationships/hyperlink" Target="https://normativ.kontur.ru/document?moduleid=1&amp;documentid=182955#l78" TargetMode="External"/><Relationship Id="rId104" Type="http://schemas.openxmlformats.org/officeDocument/2006/relationships/hyperlink" Target="https://normativ.kontur.ru/document?moduleid=1&amp;documentid=182955#l122" TargetMode="External"/><Relationship Id="rId120" Type="http://schemas.openxmlformats.org/officeDocument/2006/relationships/hyperlink" Target="https://normativ.kontur.ru/document?moduleid=1&amp;documentid=182955#l193" TargetMode="External"/><Relationship Id="rId125" Type="http://schemas.openxmlformats.org/officeDocument/2006/relationships/hyperlink" Target="https://normativ.kontur.ru/document?moduleid=1&amp;documentid=182955#l215" TargetMode="External"/><Relationship Id="rId141" Type="http://schemas.openxmlformats.org/officeDocument/2006/relationships/hyperlink" Target="https://normativ.kontur.ru/document?moduleid=1&amp;documentid=235427#l211" TargetMode="External"/><Relationship Id="rId146" Type="http://schemas.openxmlformats.org/officeDocument/2006/relationships/hyperlink" Target="https://normativ.kontur.ru/document?moduleid=1&amp;documentid=182955#l234" TargetMode="External"/><Relationship Id="rId7" Type="http://schemas.openxmlformats.org/officeDocument/2006/relationships/hyperlink" Target="https://normativ.kontur.ru/document?moduleid=1&amp;documentid=158312#l0" TargetMode="External"/><Relationship Id="rId71" Type="http://schemas.openxmlformats.org/officeDocument/2006/relationships/hyperlink" Target="https://normativ.kontur.ru/document?moduleId=1&amp;documentId=384610#l287" TargetMode="External"/><Relationship Id="rId92" Type="http://schemas.openxmlformats.org/officeDocument/2006/relationships/hyperlink" Target="https://normativ.kontur.ru/document?moduleid=1&amp;documentid=360410#l0"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380023#l0" TargetMode="External"/><Relationship Id="rId24" Type="http://schemas.openxmlformats.org/officeDocument/2006/relationships/hyperlink" Target="https://normativ.kontur.ru/document?moduleid=1&amp;documentid=305912#l0" TargetMode="External"/><Relationship Id="rId40" Type="http://schemas.openxmlformats.org/officeDocument/2006/relationships/hyperlink" Target="https://normativ.kontur.ru/document?moduleid=1&amp;documentid=377877#l92" TargetMode="External"/><Relationship Id="rId45" Type="http://schemas.openxmlformats.org/officeDocument/2006/relationships/hyperlink" Target="https://normativ.kontur.ru/document?moduleid=1&amp;documentid=384482#l0" TargetMode="External"/><Relationship Id="rId66" Type="http://schemas.openxmlformats.org/officeDocument/2006/relationships/hyperlink" Target="https://normativ.kontur.ru/document?moduleId=1&amp;documentId=384610#l62" TargetMode="External"/><Relationship Id="rId87" Type="http://schemas.openxmlformats.org/officeDocument/2006/relationships/hyperlink" Target="https://normativ.kontur.ru/document?moduleid=1&amp;documentid=182955#l74" TargetMode="External"/><Relationship Id="rId110" Type="http://schemas.openxmlformats.org/officeDocument/2006/relationships/hyperlink" Target="https://normativ.kontur.ru/document?moduleId=1&amp;documentId=384610#l261" TargetMode="External"/><Relationship Id="rId115" Type="http://schemas.openxmlformats.org/officeDocument/2006/relationships/hyperlink" Target="https://normativ.kontur.ru/document?moduleid=1&amp;documentid=182955#l147" TargetMode="External"/><Relationship Id="rId131" Type="http://schemas.openxmlformats.org/officeDocument/2006/relationships/hyperlink" Target="https://normativ.kontur.ru/document?moduleid=1&amp;documentid=182955#l220" TargetMode="External"/><Relationship Id="rId136" Type="http://schemas.openxmlformats.org/officeDocument/2006/relationships/hyperlink" Target="https://normativ.kontur.ru/document?moduleid=1&amp;documentid=182955#l220" TargetMode="External"/><Relationship Id="rId157" Type="http://schemas.openxmlformats.org/officeDocument/2006/relationships/hyperlink" Target="https://normativ.kontur.ru/document?moduleid=1&amp;documentid=352261#l0" TargetMode="External"/><Relationship Id="rId61" Type="http://schemas.openxmlformats.org/officeDocument/2006/relationships/hyperlink" Target="https://normativ.kontur.ru/document?moduleid=1&amp;documentid=182955#l50" TargetMode="External"/><Relationship Id="rId82" Type="http://schemas.openxmlformats.org/officeDocument/2006/relationships/hyperlink" Target="https://normativ.kontur.ru/document?moduleid=1&amp;documentid=160241#l1" TargetMode="External"/><Relationship Id="rId152" Type="http://schemas.openxmlformats.org/officeDocument/2006/relationships/hyperlink" Target="https://normativ.kontur.ru/document?moduleId=1&amp;documentId=384610#l391" TargetMode="External"/><Relationship Id="rId19" Type="http://schemas.openxmlformats.org/officeDocument/2006/relationships/hyperlink" Target="https://normativ.kontur.ru/document?moduleid=1&amp;documentid=235427#l0" TargetMode="External"/><Relationship Id="rId14" Type="http://schemas.openxmlformats.org/officeDocument/2006/relationships/hyperlink" Target="https://normativ.kontur.ru/document?moduleid=1&amp;documentid=352261#l0" TargetMode="External"/><Relationship Id="rId30" Type="http://schemas.openxmlformats.org/officeDocument/2006/relationships/hyperlink" Target="https://normativ.kontur.ru/document?moduleid=1&amp;documentid=182955#l3" TargetMode="External"/><Relationship Id="rId35" Type="http://schemas.openxmlformats.org/officeDocument/2006/relationships/hyperlink" Target="https://normativ.kontur.ru/document?moduleid=1&amp;documentid=182955#l7" TargetMode="External"/><Relationship Id="rId56" Type="http://schemas.openxmlformats.org/officeDocument/2006/relationships/hyperlink" Target="https://normativ.kontur.ru/document?moduleid=1&amp;documentid=296431#l36" TargetMode="External"/><Relationship Id="rId77" Type="http://schemas.openxmlformats.org/officeDocument/2006/relationships/hyperlink" Target="https://normativ.kontur.ru/document?moduleid=1&amp;documentid=360410#l84" TargetMode="External"/><Relationship Id="rId100" Type="http://schemas.openxmlformats.org/officeDocument/2006/relationships/hyperlink" Target="https://normativ.kontur.ru/document?moduleid=1&amp;documentid=351589#l277" TargetMode="External"/><Relationship Id="rId105" Type="http://schemas.openxmlformats.org/officeDocument/2006/relationships/hyperlink" Target="https://normativ.kontur.ru/document?moduleId=1&amp;documentId=384610#l318" TargetMode="External"/><Relationship Id="rId126" Type="http://schemas.openxmlformats.org/officeDocument/2006/relationships/hyperlink" Target="https://normativ.kontur.ru/document?moduleid=1&amp;documentid=182955#l215" TargetMode="External"/><Relationship Id="rId147" Type="http://schemas.openxmlformats.org/officeDocument/2006/relationships/hyperlink" Target="https://normativ.kontur.ru/document?moduleid=1&amp;documentid=182955#l235" TargetMode="External"/><Relationship Id="rId8" Type="http://schemas.openxmlformats.org/officeDocument/2006/relationships/hyperlink" Target="https://normativ.kontur.ru/document?moduleid=1&amp;documentid=160241#l1" TargetMode="External"/><Relationship Id="rId51" Type="http://schemas.openxmlformats.org/officeDocument/2006/relationships/hyperlink" Target="https://normativ.kontur.ru/document?moduleId=1&amp;documentId=384610#l310" TargetMode="External"/><Relationship Id="rId72" Type="http://schemas.openxmlformats.org/officeDocument/2006/relationships/hyperlink" Target="https://normativ.kontur.ru/document?moduleId=1&amp;documentId=384610#l45" TargetMode="External"/><Relationship Id="rId93" Type="http://schemas.openxmlformats.org/officeDocument/2006/relationships/hyperlink" Target="https://normativ.kontur.ru/document?moduleid=1&amp;documentid=360410#l84" TargetMode="External"/><Relationship Id="rId98" Type="http://schemas.openxmlformats.org/officeDocument/2006/relationships/hyperlink" Target="https://normativ.kontur.ru/document?moduleid=1&amp;documentid=277263#l48" TargetMode="External"/><Relationship Id="rId121" Type="http://schemas.openxmlformats.org/officeDocument/2006/relationships/hyperlink" Target="https://normativ.kontur.ru/document?moduleid=1&amp;documentid=182955#l215" TargetMode="External"/><Relationship Id="rId142" Type="http://schemas.openxmlformats.org/officeDocument/2006/relationships/hyperlink" Target="https://normativ.kontur.ru/document?moduleid=1&amp;documentid=182955#l231" TargetMode="External"/><Relationship Id="rId3" Type="http://schemas.openxmlformats.org/officeDocument/2006/relationships/settings" Target="settings.xml"/><Relationship Id="rId25" Type="http://schemas.openxmlformats.org/officeDocument/2006/relationships/hyperlink" Target="https://normativ.kontur.ru/document?moduleid=1&amp;documentid=351589#l5" TargetMode="External"/><Relationship Id="rId46" Type="http://schemas.openxmlformats.org/officeDocument/2006/relationships/hyperlink" Target="https://normativ.kontur.ru/document?moduleid=1&amp;documentid=352261#l249" TargetMode="External"/><Relationship Id="rId67" Type="http://schemas.openxmlformats.org/officeDocument/2006/relationships/hyperlink" Target="https://normativ.kontur.ru/document?moduleId=1&amp;documentId=384610#l287" TargetMode="External"/><Relationship Id="rId116" Type="http://schemas.openxmlformats.org/officeDocument/2006/relationships/hyperlink" Target="https://normativ.kontur.ru/document?moduleid=1&amp;documentid=379999#l10" TargetMode="External"/><Relationship Id="rId137" Type="http://schemas.openxmlformats.org/officeDocument/2006/relationships/hyperlink" Target="https://normativ.kontur.ru/document?moduleId=1&amp;documentId=384610#l160" TargetMode="External"/><Relationship Id="rId158" Type="http://schemas.openxmlformats.org/officeDocument/2006/relationships/hyperlink" Target="https://normativ.kontur.ru/document?moduleid=1&amp;documentid=352261#l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15703</Words>
  <Characters>89512</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3</cp:revision>
  <dcterms:created xsi:type="dcterms:W3CDTF">2021-05-23T11:21:00Z</dcterms:created>
  <dcterms:modified xsi:type="dcterms:W3CDTF">2021-05-23T11:21:00Z</dcterms:modified>
</cp:coreProperties>
</file>