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E9449D"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E9449D"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E9449D">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23568B" w:rsidRDefault="0023568B" w:rsidP="000F3A7B">
                  <w:pPr>
                    <w:jc w:val="center"/>
                  </w:pPr>
                  <w:r>
                    <w:rPr>
                      <w:b/>
                    </w:rPr>
                    <w:t xml:space="preserve">от </w:t>
                  </w:r>
                  <w:r w:rsidR="00410E71">
                    <w:rPr>
                      <w:b/>
                    </w:rPr>
                    <w:t>31</w:t>
                  </w:r>
                  <w:r>
                    <w:rPr>
                      <w:b/>
                    </w:rPr>
                    <w:t>.</w:t>
                  </w:r>
                  <w:r w:rsidR="00410E71">
                    <w:rPr>
                      <w:b/>
                    </w:rPr>
                    <w:t>01</w:t>
                  </w:r>
                  <w:r>
                    <w:rPr>
                      <w:b/>
                    </w:rPr>
                    <w:t>.202</w:t>
                  </w:r>
                  <w:r w:rsidR="009329FC">
                    <w:rPr>
                      <w:b/>
                    </w:rPr>
                    <w:t>5</w:t>
                  </w:r>
                  <w:r>
                    <w:rPr>
                      <w:b/>
                    </w:rPr>
                    <w:t xml:space="preserve">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DF49F3">
        <w:rPr>
          <w:b/>
          <w:sz w:val="28"/>
          <w:szCs w:val="28"/>
        </w:rPr>
        <w:t>1</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410E71" w:rsidP="00C92AF4">
            <w:pPr>
              <w:jc w:val="center"/>
            </w:pPr>
            <w:r>
              <w:t xml:space="preserve"> </w:t>
            </w:r>
          </w:p>
        </w:tc>
        <w:tc>
          <w:tcPr>
            <w:tcW w:w="1701" w:type="dxa"/>
          </w:tcPr>
          <w:p w:rsidR="001978EB" w:rsidRPr="002C1268" w:rsidRDefault="00410E71" w:rsidP="00C92AF4">
            <w:pPr>
              <w:jc w:val="center"/>
            </w:pPr>
            <w:r>
              <w:rPr>
                <w:bCs/>
              </w:rPr>
              <w:t xml:space="preserve"> </w:t>
            </w:r>
          </w:p>
        </w:tc>
        <w:tc>
          <w:tcPr>
            <w:tcW w:w="5571" w:type="dxa"/>
          </w:tcPr>
          <w:p w:rsidR="001978EB" w:rsidRPr="002C1268" w:rsidRDefault="001978EB" w:rsidP="00C92AF4">
            <w:pPr>
              <w:keepNext/>
              <w:jc w:val="center"/>
              <w:rPr>
                <w:rFonts w:eastAsia="Calibri"/>
                <w:bCs/>
              </w:rPr>
            </w:pPr>
          </w:p>
        </w:tc>
        <w:tc>
          <w:tcPr>
            <w:tcW w:w="1417" w:type="dxa"/>
          </w:tcPr>
          <w:p w:rsidR="001978EB" w:rsidRPr="002C1268" w:rsidRDefault="001978EB" w:rsidP="00C92AF4">
            <w:pPr>
              <w:jc w:val="center"/>
            </w:pPr>
          </w:p>
        </w:tc>
      </w:tr>
      <w:tr w:rsidR="001978EB" w:rsidRPr="002C1268" w:rsidTr="005A27C9">
        <w:tc>
          <w:tcPr>
            <w:tcW w:w="1058" w:type="dxa"/>
          </w:tcPr>
          <w:p w:rsidR="001978EB" w:rsidRDefault="001978EB" w:rsidP="00C92AF4">
            <w:pPr>
              <w:jc w:val="center"/>
            </w:pPr>
          </w:p>
        </w:tc>
        <w:tc>
          <w:tcPr>
            <w:tcW w:w="1701" w:type="dxa"/>
          </w:tcPr>
          <w:p w:rsidR="001978EB" w:rsidRDefault="001978EB" w:rsidP="00C92AF4">
            <w:pPr>
              <w:jc w:val="center"/>
            </w:pPr>
          </w:p>
        </w:tc>
        <w:tc>
          <w:tcPr>
            <w:tcW w:w="5571" w:type="dxa"/>
          </w:tcPr>
          <w:p w:rsidR="001978EB" w:rsidRPr="0070424A" w:rsidRDefault="001978EB" w:rsidP="00C92AF4">
            <w:pPr>
              <w:jc w:val="center"/>
              <w:rPr>
                <w:rFonts w:eastAsia="Calibri"/>
                <w:lang w:eastAsia="en-US"/>
              </w:rPr>
            </w:pPr>
          </w:p>
        </w:tc>
        <w:tc>
          <w:tcPr>
            <w:tcW w:w="1417" w:type="dxa"/>
          </w:tcPr>
          <w:p w:rsidR="001978EB" w:rsidRDefault="001978EB" w:rsidP="00C92AF4">
            <w:pPr>
              <w:jc w:val="center"/>
            </w:pP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024B85" w:rsidRDefault="009329FC" w:rsidP="00FD4B79">
            <w:pPr>
              <w:jc w:val="center"/>
              <w:rPr>
                <w:sz w:val="22"/>
                <w:szCs w:val="22"/>
              </w:rPr>
            </w:pPr>
            <w:r>
              <w:rPr>
                <w:sz w:val="22"/>
                <w:szCs w:val="22"/>
              </w:rPr>
              <w:t>2</w:t>
            </w:r>
          </w:p>
        </w:tc>
        <w:tc>
          <w:tcPr>
            <w:tcW w:w="1701" w:type="dxa"/>
          </w:tcPr>
          <w:p w:rsidR="001978EB" w:rsidRPr="00024B85" w:rsidRDefault="00410E71" w:rsidP="009329FC">
            <w:pPr>
              <w:jc w:val="center"/>
              <w:rPr>
                <w:sz w:val="22"/>
                <w:szCs w:val="22"/>
              </w:rPr>
            </w:pPr>
            <w:r w:rsidRPr="00024B85">
              <w:rPr>
                <w:bCs/>
                <w:sz w:val="22"/>
                <w:szCs w:val="22"/>
              </w:rPr>
              <w:t>2</w:t>
            </w:r>
            <w:r w:rsidR="009329FC">
              <w:rPr>
                <w:bCs/>
                <w:sz w:val="22"/>
                <w:szCs w:val="22"/>
              </w:rPr>
              <w:t>9</w:t>
            </w:r>
            <w:r w:rsidRPr="00024B85">
              <w:rPr>
                <w:bCs/>
                <w:sz w:val="22"/>
                <w:szCs w:val="22"/>
              </w:rPr>
              <w:t>.01.202</w:t>
            </w:r>
            <w:r w:rsidR="009329FC">
              <w:rPr>
                <w:bCs/>
                <w:sz w:val="22"/>
                <w:szCs w:val="22"/>
              </w:rPr>
              <w:t>5</w:t>
            </w:r>
          </w:p>
        </w:tc>
        <w:tc>
          <w:tcPr>
            <w:tcW w:w="5571" w:type="dxa"/>
          </w:tcPr>
          <w:p w:rsidR="001978EB" w:rsidRPr="00410E71" w:rsidRDefault="00410E71" w:rsidP="004D1391">
            <w:pPr>
              <w:jc w:val="center"/>
              <w:rPr>
                <w:bCs/>
                <w:sz w:val="22"/>
                <w:szCs w:val="22"/>
              </w:rPr>
            </w:pPr>
            <w:r w:rsidRPr="00410E71">
              <w:rPr>
                <w:sz w:val="22"/>
                <w:szCs w:val="22"/>
              </w:rPr>
              <w:t>О стоимости услуг, предоставляемых согласно гарантированному перечню услуг по погребению</w:t>
            </w:r>
          </w:p>
        </w:tc>
        <w:tc>
          <w:tcPr>
            <w:tcW w:w="1417" w:type="dxa"/>
          </w:tcPr>
          <w:p w:rsidR="001978EB" w:rsidRPr="002C1268" w:rsidRDefault="009329FC" w:rsidP="00FD4B79">
            <w:pPr>
              <w:jc w:val="center"/>
            </w:pPr>
            <w:r>
              <w:t>3-</w:t>
            </w:r>
            <w:r w:rsidR="008E3E3E">
              <w:t>5</w:t>
            </w:r>
            <w:r w:rsidR="00410E71">
              <w:t xml:space="preserve"> </w:t>
            </w:r>
          </w:p>
        </w:tc>
      </w:tr>
    </w:tbl>
    <w:p w:rsidR="00FD4B79" w:rsidRDefault="00FD4B79" w:rsidP="00410E71">
      <w:pPr>
        <w:tabs>
          <w:tab w:val="left" w:pos="7290"/>
        </w:tabs>
        <w:contextualSpacing/>
        <w:rPr>
          <w:b/>
        </w:rPr>
      </w:pPr>
    </w:p>
    <w:p w:rsidR="009329FC" w:rsidRDefault="009329FC" w:rsidP="00C92AF4">
      <w:pPr>
        <w:tabs>
          <w:tab w:val="left" w:pos="7290"/>
        </w:tabs>
        <w:contextualSpacing/>
        <w:jc w:val="center"/>
        <w:rPr>
          <w:b/>
        </w:rPr>
      </w:pPr>
    </w:p>
    <w:p w:rsidR="009329FC" w:rsidRDefault="009329FC" w:rsidP="00C92AF4">
      <w:pPr>
        <w:tabs>
          <w:tab w:val="left" w:pos="7290"/>
        </w:tabs>
        <w:contextualSpacing/>
        <w:jc w:val="center"/>
        <w:rPr>
          <w:b/>
        </w:rPr>
      </w:pPr>
    </w:p>
    <w:p w:rsidR="009329FC" w:rsidRDefault="009329FC" w:rsidP="00C92AF4">
      <w:pPr>
        <w:tabs>
          <w:tab w:val="left" w:pos="7290"/>
        </w:tabs>
        <w:contextualSpacing/>
        <w:jc w:val="center"/>
        <w:rPr>
          <w:b/>
        </w:rPr>
      </w:pPr>
    </w:p>
    <w:p w:rsidR="009329FC" w:rsidRDefault="009329FC" w:rsidP="00C92AF4">
      <w:pPr>
        <w:tabs>
          <w:tab w:val="left" w:pos="7290"/>
        </w:tabs>
        <w:contextualSpacing/>
        <w:jc w:val="center"/>
        <w:rPr>
          <w:b/>
        </w:rPr>
      </w:pPr>
    </w:p>
    <w:p w:rsidR="009329FC" w:rsidRDefault="009329FC" w:rsidP="00C92AF4">
      <w:pPr>
        <w:tabs>
          <w:tab w:val="left" w:pos="7290"/>
        </w:tabs>
        <w:contextualSpacing/>
        <w:jc w:val="center"/>
        <w:rPr>
          <w:b/>
        </w:rPr>
      </w:pPr>
    </w:p>
    <w:p w:rsidR="009329FC" w:rsidRDefault="009329FC"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FD4B79" w:rsidRPr="00C85E59" w:rsidRDefault="00FD4B7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tbl>
      <w:tblPr>
        <w:tblpPr w:leftFromText="180" w:rightFromText="180" w:vertAnchor="page" w:horzAnchor="margin" w:tblpY="109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9329FC" w:rsidRPr="002C1268" w:rsidTr="009329FC">
        <w:trPr>
          <w:trHeight w:val="837"/>
        </w:trPr>
        <w:tc>
          <w:tcPr>
            <w:tcW w:w="817" w:type="dxa"/>
          </w:tcPr>
          <w:p w:rsidR="009329FC" w:rsidRDefault="009329FC" w:rsidP="009329FC">
            <w:pPr>
              <w:jc w:val="center"/>
              <w:rPr>
                <w:sz w:val="22"/>
                <w:szCs w:val="22"/>
              </w:rPr>
            </w:pPr>
            <w:r w:rsidRPr="002C1268">
              <w:rPr>
                <w:sz w:val="22"/>
                <w:szCs w:val="22"/>
              </w:rPr>
              <w:t xml:space="preserve">№ </w:t>
            </w:r>
          </w:p>
          <w:p w:rsidR="009329FC" w:rsidRPr="002C1268" w:rsidRDefault="009329FC" w:rsidP="009329FC">
            <w:pPr>
              <w:jc w:val="center"/>
              <w:rPr>
                <w:sz w:val="22"/>
                <w:szCs w:val="22"/>
              </w:rPr>
            </w:pPr>
            <w:r>
              <w:rPr>
                <w:sz w:val="22"/>
                <w:szCs w:val="22"/>
              </w:rPr>
              <w:t>п/п</w:t>
            </w:r>
          </w:p>
        </w:tc>
        <w:tc>
          <w:tcPr>
            <w:tcW w:w="1942" w:type="dxa"/>
          </w:tcPr>
          <w:p w:rsidR="009329FC" w:rsidRPr="002C1268" w:rsidRDefault="009329FC" w:rsidP="009329FC">
            <w:pPr>
              <w:jc w:val="center"/>
              <w:rPr>
                <w:sz w:val="22"/>
                <w:szCs w:val="22"/>
              </w:rPr>
            </w:pPr>
            <w:r>
              <w:rPr>
                <w:sz w:val="22"/>
                <w:szCs w:val="22"/>
              </w:rPr>
              <w:t xml:space="preserve"> Муниципальный правовой акт </w:t>
            </w:r>
          </w:p>
        </w:tc>
        <w:tc>
          <w:tcPr>
            <w:tcW w:w="5571" w:type="dxa"/>
          </w:tcPr>
          <w:p w:rsidR="009329FC" w:rsidRPr="002C1268" w:rsidRDefault="009329FC" w:rsidP="009329FC">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9329FC" w:rsidRPr="002C1268" w:rsidRDefault="009329FC" w:rsidP="009329FC">
            <w:pPr>
              <w:rPr>
                <w:sz w:val="22"/>
                <w:szCs w:val="22"/>
              </w:rPr>
            </w:pPr>
          </w:p>
        </w:tc>
        <w:tc>
          <w:tcPr>
            <w:tcW w:w="1417" w:type="dxa"/>
          </w:tcPr>
          <w:p w:rsidR="009329FC" w:rsidRPr="002C1268" w:rsidRDefault="009329FC" w:rsidP="009329FC">
            <w:pPr>
              <w:jc w:val="center"/>
              <w:rPr>
                <w:sz w:val="22"/>
                <w:szCs w:val="22"/>
              </w:rPr>
            </w:pPr>
            <w:r w:rsidRPr="002C1268">
              <w:rPr>
                <w:sz w:val="22"/>
                <w:szCs w:val="22"/>
              </w:rPr>
              <w:t>Страница</w:t>
            </w:r>
          </w:p>
        </w:tc>
      </w:tr>
      <w:tr w:rsidR="009329FC" w:rsidRPr="002C1268" w:rsidTr="009329FC">
        <w:tc>
          <w:tcPr>
            <w:tcW w:w="817" w:type="dxa"/>
          </w:tcPr>
          <w:p w:rsidR="009329FC" w:rsidRPr="002C1268" w:rsidRDefault="009329FC" w:rsidP="009329FC">
            <w:pPr>
              <w:jc w:val="center"/>
            </w:pPr>
          </w:p>
        </w:tc>
        <w:tc>
          <w:tcPr>
            <w:tcW w:w="1942" w:type="dxa"/>
          </w:tcPr>
          <w:p w:rsidR="009329FC" w:rsidRPr="002C1268" w:rsidRDefault="009329FC" w:rsidP="009329FC">
            <w:pPr>
              <w:jc w:val="center"/>
            </w:pPr>
          </w:p>
        </w:tc>
        <w:tc>
          <w:tcPr>
            <w:tcW w:w="5571" w:type="dxa"/>
          </w:tcPr>
          <w:p w:rsidR="009329FC" w:rsidRPr="00C85E59" w:rsidRDefault="009329FC" w:rsidP="009329FC">
            <w:pPr>
              <w:jc w:val="center"/>
              <w:rPr>
                <w:bCs/>
              </w:rPr>
            </w:pPr>
          </w:p>
        </w:tc>
        <w:tc>
          <w:tcPr>
            <w:tcW w:w="1417" w:type="dxa"/>
          </w:tcPr>
          <w:p w:rsidR="009329FC" w:rsidRPr="002C1268" w:rsidRDefault="009329FC" w:rsidP="009329FC">
            <w:pPr>
              <w:jc w:val="center"/>
            </w:pPr>
          </w:p>
        </w:tc>
      </w:tr>
    </w:tbl>
    <w:p w:rsidR="00410E71" w:rsidRDefault="00410E71" w:rsidP="00024B85">
      <w:pPr>
        <w:rPr>
          <w:b/>
          <w:sz w:val="22"/>
          <w:szCs w:val="22"/>
        </w:rPr>
      </w:pPr>
    </w:p>
    <w:p w:rsidR="00410E71" w:rsidRDefault="00410E71" w:rsidP="00C92AF4">
      <w:pPr>
        <w:jc w:val="center"/>
        <w:rPr>
          <w:b/>
          <w:sz w:val="22"/>
          <w:szCs w:val="22"/>
        </w:rPr>
      </w:pPr>
    </w:p>
    <w:p w:rsidR="00410E71" w:rsidRDefault="00410E71"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9329FC" w:rsidRDefault="009329FC" w:rsidP="00C92AF4">
      <w:pPr>
        <w:jc w:val="center"/>
        <w:rPr>
          <w:b/>
          <w:sz w:val="22"/>
          <w:szCs w:val="22"/>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F07AD7" w:rsidRDefault="00F07AD7" w:rsidP="00F07AD7">
      <w:pPr>
        <w:rPr>
          <w:sz w:val="20"/>
          <w:szCs w:val="20"/>
        </w:rPr>
      </w:pPr>
    </w:p>
    <w:p w:rsidR="00FD4B79" w:rsidRPr="00FD4B79" w:rsidRDefault="00FD4B79" w:rsidP="00FD4B79">
      <w:pPr>
        <w:jc w:val="center"/>
        <w:rPr>
          <w:rFonts w:eastAsia="Calibri"/>
          <w:b/>
        </w:rPr>
      </w:pPr>
    </w:p>
    <w:p w:rsidR="00FD4B79" w:rsidRPr="00FD4B79" w:rsidRDefault="00FD4B79" w:rsidP="00FD4B79">
      <w:pPr>
        <w:rPr>
          <w:rFonts w:eastAsia="Calibri"/>
          <w:b/>
        </w:rPr>
      </w:pPr>
    </w:p>
    <w:p w:rsidR="00A548C1" w:rsidRDefault="00A548C1" w:rsidP="00C92AF4">
      <w:pPr>
        <w:rPr>
          <w:sz w:val="20"/>
          <w:szCs w:val="20"/>
        </w:rPr>
      </w:pPr>
    </w:p>
    <w:p w:rsidR="001978EB" w:rsidRPr="00774759" w:rsidRDefault="001978EB" w:rsidP="00C92AF4">
      <w:pPr>
        <w:tabs>
          <w:tab w:val="left" w:pos="7290"/>
        </w:tabs>
        <w:contextualSpacing/>
        <w:jc w:val="center"/>
        <w:rPr>
          <w:b/>
          <w:sz w:val="22"/>
          <w:szCs w:val="22"/>
        </w:rPr>
      </w:pPr>
      <w:r w:rsidRPr="00774759">
        <w:rPr>
          <w:b/>
          <w:sz w:val="22"/>
          <w:szCs w:val="22"/>
        </w:rPr>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024B85" w:rsidRDefault="00024B85" w:rsidP="00024B85">
      <w:pPr>
        <w:rPr>
          <w:b/>
          <w:sz w:val="22"/>
          <w:szCs w:val="22"/>
        </w:rPr>
      </w:pPr>
    </w:p>
    <w:p w:rsidR="00024B85" w:rsidRDefault="00024B85" w:rsidP="00C92AF4">
      <w:pPr>
        <w:jc w:val="center"/>
        <w:rPr>
          <w:b/>
          <w:sz w:val="22"/>
          <w:szCs w:val="22"/>
        </w:rPr>
      </w:pPr>
    </w:p>
    <w:p w:rsidR="00C92AF4" w:rsidRPr="00024B85" w:rsidRDefault="00C92AF4" w:rsidP="00C92AF4">
      <w:pPr>
        <w:jc w:val="center"/>
        <w:rPr>
          <w:b/>
          <w:sz w:val="22"/>
          <w:szCs w:val="22"/>
        </w:rPr>
      </w:pPr>
      <w:r w:rsidRPr="00024B85">
        <w:rPr>
          <w:b/>
          <w:sz w:val="22"/>
          <w:szCs w:val="22"/>
        </w:rPr>
        <w:t>ПОСТАНОВЛЕНИЕ</w:t>
      </w:r>
    </w:p>
    <w:p w:rsidR="004D1391" w:rsidRPr="00024B85" w:rsidRDefault="004D1391" w:rsidP="004D1391">
      <w:pPr>
        <w:rPr>
          <w:sz w:val="22"/>
          <w:szCs w:val="22"/>
        </w:rPr>
      </w:pPr>
    </w:p>
    <w:p w:rsidR="009329FC" w:rsidRDefault="009329FC" w:rsidP="009329FC">
      <w:pPr>
        <w:jc w:val="both"/>
        <w:rPr>
          <w:b/>
        </w:rPr>
      </w:pPr>
      <w:r>
        <w:rPr>
          <w:b/>
        </w:rPr>
        <w:t>29.01.2025</w:t>
      </w:r>
      <w:r w:rsidRPr="007F5DE2">
        <w:rPr>
          <w:b/>
        </w:rPr>
        <w:t xml:space="preserve">                                                                              </w:t>
      </w:r>
      <w:r>
        <w:rPr>
          <w:b/>
        </w:rPr>
        <w:t xml:space="preserve"> </w:t>
      </w:r>
      <w:r w:rsidRPr="007F5DE2">
        <w:rPr>
          <w:b/>
        </w:rPr>
        <w:t xml:space="preserve">              </w:t>
      </w:r>
      <w:r>
        <w:rPr>
          <w:b/>
        </w:rPr>
        <w:t xml:space="preserve">                                       № 02</w:t>
      </w:r>
    </w:p>
    <w:p w:rsidR="009329FC" w:rsidRDefault="009329FC" w:rsidP="009329FC">
      <w:pPr>
        <w:tabs>
          <w:tab w:val="left" w:pos="2340"/>
        </w:tabs>
        <w:jc w:val="center"/>
        <w:rPr>
          <w:b/>
        </w:rPr>
      </w:pPr>
    </w:p>
    <w:p w:rsidR="009329FC" w:rsidRDefault="009329FC" w:rsidP="009329FC">
      <w:pPr>
        <w:tabs>
          <w:tab w:val="left" w:pos="2340"/>
        </w:tabs>
        <w:jc w:val="center"/>
        <w:rPr>
          <w:b/>
        </w:rPr>
      </w:pPr>
    </w:p>
    <w:p w:rsidR="009329FC" w:rsidRDefault="009329FC" w:rsidP="009329FC">
      <w:pPr>
        <w:tabs>
          <w:tab w:val="left" w:pos="2340"/>
        </w:tabs>
        <w:jc w:val="center"/>
        <w:rPr>
          <w:b/>
        </w:rPr>
      </w:pPr>
      <w:r w:rsidRPr="00651588">
        <w:rPr>
          <w:b/>
        </w:rPr>
        <w:t>О</w:t>
      </w:r>
      <w:r>
        <w:rPr>
          <w:b/>
        </w:rPr>
        <w:t xml:space="preserve"> </w:t>
      </w:r>
      <w:r w:rsidRPr="00651588">
        <w:rPr>
          <w:b/>
        </w:rPr>
        <w:t xml:space="preserve">стоимости услуг, </w:t>
      </w:r>
      <w:r>
        <w:rPr>
          <w:b/>
        </w:rPr>
        <w:t>предоставляемых согласно</w:t>
      </w:r>
    </w:p>
    <w:p w:rsidR="009329FC" w:rsidRDefault="009329FC" w:rsidP="009329FC">
      <w:pPr>
        <w:jc w:val="center"/>
        <w:rPr>
          <w:b/>
        </w:rPr>
      </w:pPr>
      <w:r w:rsidRPr="00651588">
        <w:rPr>
          <w:b/>
        </w:rPr>
        <w:t xml:space="preserve">гарантированному перечню </w:t>
      </w:r>
      <w:r>
        <w:rPr>
          <w:b/>
        </w:rPr>
        <w:t xml:space="preserve">услуг </w:t>
      </w:r>
      <w:r w:rsidRPr="00651588">
        <w:rPr>
          <w:b/>
        </w:rPr>
        <w:t>по погребению</w:t>
      </w:r>
    </w:p>
    <w:p w:rsidR="009329FC" w:rsidRDefault="009329FC" w:rsidP="009329FC">
      <w:pPr>
        <w:tabs>
          <w:tab w:val="left" w:pos="1110"/>
        </w:tabs>
        <w:rPr>
          <w:b/>
        </w:rPr>
      </w:pPr>
    </w:p>
    <w:p w:rsidR="009329FC" w:rsidRPr="000A4DD0" w:rsidRDefault="009329FC" w:rsidP="009329FC">
      <w:pPr>
        <w:tabs>
          <w:tab w:val="left" w:pos="1110"/>
        </w:tabs>
        <w:rPr>
          <w:b/>
        </w:rPr>
      </w:pPr>
    </w:p>
    <w:p w:rsidR="009329FC" w:rsidRPr="002D1FC4" w:rsidRDefault="009329FC" w:rsidP="009329FC">
      <w:pPr>
        <w:ind w:firstLine="709"/>
        <w:jc w:val="both"/>
      </w:pPr>
      <w:r w:rsidRPr="00356365">
        <w:t>В соответствии с</w:t>
      </w:r>
      <w:r>
        <w:t>о ст. 9</w:t>
      </w:r>
      <w:r w:rsidRPr="00356365">
        <w:t xml:space="preserve"> Федеральн</w:t>
      </w:r>
      <w:r>
        <w:t>ого</w:t>
      </w:r>
      <w:r w:rsidRPr="00356365">
        <w:t xml:space="preserve"> закон</w:t>
      </w:r>
      <w:r>
        <w:t>а</w:t>
      </w:r>
      <w:r w:rsidRPr="00356365">
        <w:t xml:space="preserve"> от 12</w:t>
      </w:r>
      <w:r>
        <w:t xml:space="preserve"> января </w:t>
      </w:r>
      <w:r w:rsidRPr="00356365">
        <w:t>1996</w:t>
      </w:r>
      <w:r>
        <w:t xml:space="preserve"> года</w:t>
      </w:r>
      <w:r w:rsidRPr="00356365">
        <w:t xml:space="preserve"> № 8-ФЗ «О погребении и похоронном дел</w:t>
      </w:r>
      <w:r>
        <w:t>е», Законом Томской области от 12.01.2005 № 6-ОЗ «</w:t>
      </w:r>
      <w:r w:rsidRPr="00356365">
        <w:t xml:space="preserve">О погребении и похоронном деле в Томской области», </w:t>
      </w:r>
      <w:r>
        <w:t>распоряжением Администрации Томской области от 15.10.2015 № 761-ра</w:t>
      </w:r>
      <w:r w:rsidRPr="00356365">
        <w:t xml:space="preserve"> «Об</w:t>
      </w:r>
      <w:r>
        <w:t xml:space="preserve"> организации согласования</w:t>
      </w:r>
      <w:r w:rsidRPr="00356365">
        <w:t xml:space="preserve"> стоимости услуг, предоставляемых согласно гарантированно</w:t>
      </w:r>
      <w:r>
        <w:t>му перечню услуг по погребению», Администрация Берегаевского сельского поселения,</w:t>
      </w:r>
    </w:p>
    <w:p w:rsidR="009329FC" w:rsidRDefault="009329FC" w:rsidP="009329FC">
      <w:pPr>
        <w:pStyle w:val="ad"/>
        <w:jc w:val="center"/>
        <w:rPr>
          <w:b/>
        </w:rPr>
      </w:pPr>
    </w:p>
    <w:p w:rsidR="009329FC" w:rsidRDefault="009329FC" w:rsidP="009329FC">
      <w:pPr>
        <w:pStyle w:val="ad"/>
        <w:jc w:val="center"/>
        <w:rPr>
          <w:b/>
        </w:rPr>
      </w:pPr>
      <w:r w:rsidRPr="009353FB">
        <w:rPr>
          <w:b/>
        </w:rPr>
        <w:t>ПОСТАНОВЛЯ</w:t>
      </w:r>
      <w:r>
        <w:rPr>
          <w:b/>
        </w:rPr>
        <w:t>ЕТ</w:t>
      </w:r>
      <w:r w:rsidRPr="009353FB">
        <w:rPr>
          <w:b/>
        </w:rPr>
        <w:t>:</w:t>
      </w:r>
    </w:p>
    <w:p w:rsidR="009329FC" w:rsidRPr="00692C77" w:rsidRDefault="009329FC" w:rsidP="009329FC">
      <w:pPr>
        <w:pStyle w:val="ad"/>
        <w:jc w:val="center"/>
        <w:rPr>
          <w:b/>
        </w:rPr>
      </w:pPr>
    </w:p>
    <w:p w:rsidR="009329FC" w:rsidRDefault="009329FC" w:rsidP="009329FC">
      <w:pPr>
        <w:pStyle w:val="ad"/>
        <w:spacing w:after="0"/>
        <w:ind w:left="0" w:firstLine="992"/>
        <w:jc w:val="both"/>
      </w:pPr>
      <w:bookmarkStart w:id="0" w:name="sub_1"/>
      <w:r>
        <w:t>1.</w:t>
      </w:r>
      <w:r w:rsidRPr="007D1CBC">
        <w:t xml:space="preserve"> </w:t>
      </w:r>
      <w:r>
        <w:t xml:space="preserve"> </w:t>
      </w:r>
      <w:r w:rsidRPr="003B2310">
        <w:rPr>
          <w:color w:val="000000"/>
          <w:shd w:val="clear" w:color="auto" w:fill="FFFFFF"/>
        </w:rPr>
        <w:t>Утвердить и ввести в действие с 01.02.202</w:t>
      </w:r>
      <w:r>
        <w:rPr>
          <w:color w:val="000000"/>
          <w:shd w:val="clear" w:color="auto" w:fill="FFFFFF"/>
        </w:rPr>
        <w:t>5</w:t>
      </w:r>
      <w:r w:rsidRPr="003B2310">
        <w:rPr>
          <w:color w:val="000000"/>
          <w:shd w:val="clear" w:color="auto" w:fill="FFFFFF"/>
        </w:rPr>
        <w:t xml:space="preserve"> стоимость услуг, предоставляемых согласно гарантированному перечню услуг по погребению населению муниципального образования «Берегаевское сельское поселение», согласно приложени</w:t>
      </w:r>
      <w:r>
        <w:rPr>
          <w:color w:val="000000"/>
          <w:shd w:val="clear" w:color="auto" w:fill="FFFFFF"/>
        </w:rPr>
        <w:t>ям</w:t>
      </w:r>
      <w:r w:rsidRPr="003B2310">
        <w:rPr>
          <w:color w:val="000000"/>
          <w:shd w:val="clear" w:color="auto" w:fill="FFFFFF"/>
        </w:rPr>
        <w:t xml:space="preserve"> 1</w:t>
      </w:r>
      <w:r>
        <w:rPr>
          <w:color w:val="000000"/>
          <w:shd w:val="clear" w:color="auto" w:fill="FFFFFF"/>
        </w:rPr>
        <w:t xml:space="preserve">, 2 </w:t>
      </w:r>
      <w:r w:rsidRPr="003B2310">
        <w:rPr>
          <w:color w:val="000000"/>
          <w:shd w:val="clear" w:color="auto" w:fill="FFFFFF"/>
        </w:rPr>
        <w:t>к настоящему постановлению.</w:t>
      </w:r>
    </w:p>
    <w:p w:rsidR="009329FC" w:rsidRDefault="009329FC" w:rsidP="009329FC">
      <w:pPr>
        <w:pStyle w:val="ad"/>
        <w:spacing w:after="0"/>
        <w:ind w:left="0" w:firstLine="992"/>
        <w:jc w:val="both"/>
      </w:pPr>
      <w:r>
        <w:t>2.</w:t>
      </w:r>
      <w:r w:rsidRPr="00651588">
        <w:t xml:space="preserve"> </w:t>
      </w:r>
      <w:r>
        <w:t>Настоящее постановление вступает в силу со дня его официального опубликования                                       и распространяется на правоотношения, возникшие с 1 февраля 2025 года</w:t>
      </w:r>
      <w:bookmarkStart w:id="1" w:name="sub_2"/>
      <w:bookmarkEnd w:id="0"/>
      <w:r>
        <w:t>.</w:t>
      </w:r>
    </w:p>
    <w:p w:rsidR="009329FC" w:rsidRPr="00874B0B" w:rsidRDefault="009329FC" w:rsidP="009329FC">
      <w:pPr>
        <w:pStyle w:val="ad"/>
        <w:spacing w:after="0"/>
        <w:ind w:left="0" w:firstLine="992"/>
        <w:jc w:val="both"/>
      </w:pPr>
      <w:r>
        <w:t xml:space="preserve"> 3.</w:t>
      </w:r>
      <w:r w:rsidRPr="007D1CBC">
        <w:t xml:space="preserve"> </w:t>
      </w:r>
      <w:bookmarkStart w:id="2" w:name="sub_21"/>
      <w:bookmarkEnd w:id="1"/>
      <w:r>
        <w:t>Со дня вступления в силу настоящего постановления признать утратившими силу постановление</w:t>
      </w:r>
      <w:r w:rsidRPr="00065EEF">
        <w:t xml:space="preserve"> Администрации</w:t>
      </w:r>
      <w:r>
        <w:t xml:space="preserve"> Берегаевского сельского поселения от </w:t>
      </w:r>
      <w:r w:rsidRPr="00E7183F">
        <w:t>2</w:t>
      </w:r>
      <w:r>
        <w:t>5</w:t>
      </w:r>
      <w:r w:rsidRPr="00E7183F">
        <w:t>.01.202</w:t>
      </w:r>
      <w:r>
        <w:t>4</w:t>
      </w:r>
      <w:r w:rsidRPr="00E7183F">
        <w:t xml:space="preserve"> № </w:t>
      </w:r>
      <w:r>
        <w:t>6</w:t>
      </w:r>
      <w:r w:rsidRPr="00065EEF">
        <w:t xml:space="preserve"> </w:t>
      </w:r>
      <w:r w:rsidRPr="00874B0B">
        <w:t>«О стоимости услуг, предоставляемых согласно гарантированному перечню услуг по погребению»</w:t>
      </w:r>
      <w:bookmarkEnd w:id="2"/>
      <w:r w:rsidRPr="00874B0B">
        <w:t>.</w:t>
      </w:r>
    </w:p>
    <w:p w:rsidR="009329FC" w:rsidRPr="007067C8" w:rsidRDefault="009329FC" w:rsidP="009329FC">
      <w:pPr>
        <w:ind w:firstLine="992"/>
        <w:jc w:val="both"/>
      </w:pPr>
      <w:r>
        <w:t>4</w:t>
      </w:r>
      <w:r w:rsidRPr="00AD1BB1">
        <w:t xml:space="preserve">. </w:t>
      </w:r>
      <w:r w:rsidRPr="007067C8">
        <w:t>Настоящее постановление опубликов</w:t>
      </w:r>
      <w:r>
        <w:t>ать в Информационном бюллетене Берегаевского</w:t>
      </w:r>
      <w:r w:rsidRPr="007067C8">
        <w:t xml:space="preserve"> сельского поселения, разместить на официальном сайте </w:t>
      </w:r>
      <w:r>
        <w:t>органов местного самоуправления Берегаевского</w:t>
      </w:r>
      <w:r w:rsidRPr="007067C8">
        <w:t xml:space="preserve"> сельско</w:t>
      </w:r>
      <w:r>
        <w:t>го поселения</w:t>
      </w:r>
      <w:r w:rsidRPr="007067C8">
        <w:t xml:space="preserve"> в информационно-телекоммун</w:t>
      </w:r>
      <w:r>
        <w:t>икационной сети «Интернет»</w:t>
      </w:r>
      <w:r w:rsidRPr="007067C8">
        <w:t>.</w:t>
      </w:r>
    </w:p>
    <w:p w:rsidR="009329FC" w:rsidRPr="007067C8" w:rsidRDefault="009329FC" w:rsidP="009329FC">
      <w:pPr>
        <w:autoSpaceDE w:val="0"/>
        <w:autoSpaceDN w:val="0"/>
        <w:adjustRightInd w:val="0"/>
        <w:ind w:firstLine="992"/>
        <w:jc w:val="both"/>
      </w:pPr>
      <w:r>
        <w:t>5</w:t>
      </w:r>
      <w:r w:rsidRPr="007067C8">
        <w:t xml:space="preserve">. Контроль </w:t>
      </w:r>
      <w:r>
        <w:t>исполнения</w:t>
      </w:r>
      <w:r w:rsidRPr="007067C8">
        <w:t xml:space="preserve"> настоящего постановления оставляю за собой.</w:t>
      </w:r>
    </w:p>
    <w:p w:rsidR="009329FC" w:rsidRDefault="009329FC" w:rsidP="009329FC">
      <w:pPr>
        <w:rPr>
          <w:spacing w:val="6"/>
        </w:rPr>
      </w:pPr>
    </w:p>
    <w:p w:rsidR="009329FC" w:rsidRDefault="009329FC" w:rsidP="009329FC">
      <w:pPr>
        <w:rPr>
          <w:spacing w:val="6"/>
        </w:rPr>
      </w:pPr>
    </w:p>
    <w:p w:rsidR="009329FC" w:rsidRDefault="009329FC" w:rsidP="009329FC">
      <w:pPr>
        <w:rPr>
          <w:spacing w:val="6"/>
        </w:rPr>
      </w:pPr>
    </w:p>
    <w:p w:rsidR="009329FC" w:rsidRDefault="009329FC" w:rsidP="009329FC">
      <w:pPr>
        <w:rPr>
          <w:spacing w:val="6"/>
        </w:rPr>
      </w:pPr>
    </w:p>
    <w:p w:rsidR="009329FC" w:rsidRPr="00382200" w:rsidRDefault="009329FC" w:rsidP="009329FC">
      <w:pPr>
        <w:jc w:val="both"/>
        <w:rPr>
          <w:b/>
        </w:rPr>
      </w:pPr>
      <w:r w:rsidRPr="00382200">
        <w:rPr>
          <w:b/>
        </w:rPr>
        <w:t>Глава Берегаевского</w:t>
      </w:r>
    </w:p>
    <w:p w:rsidR="009329FC" w:rsidRPr="00382200" w:rsidRDefault="009329FC" w:rsidP="009329FC">
      <w:pPr>
        <w:jc w:val="both"/>
        <w:rPr>
          <w:b/>
        </w:rPr>
      </w:pPr>
      <w:r w:rsidRPr="00382200">
        <w:rPr>
          <w:b/>
        </w:rPr>
        <w:t xml:space="preserve">сельского поселения                              </w:t>
      </w:r>
      <w:r>
        <w:rPr>
          <w:b/>
        </w:rPr>
        <w:t xml:space="preserve">                      </w:t>
      </w:r>
      <w:r w:rsidRPr="00382200">
        <w:rPr>
          <w:b/>
        </w:rPr>
        <w:t xml:space="preserve">                                          </w:t>
      </w:r>
      <w:r>
        <w:rPr>
          <w:b/>
        </w:rPr>
        <w:t>Ю.В. Скоблин</w:t>
      </w:r>
    </w:p>
    <w:p w:rsidR="009329FC" w:rsidRDefault="009329FC" w:rsidP="009329FC">
      <w:pPr>
        <w:autoSpaceDE w:val="0"/>
        <w:autoSpaceDN w:val="0"/>
        <w:adjustRightInd w:val="0"/>
        <w:jc w:val="both"/>
        <w:rPr>
          <w:sz w:val="20"/>
        </w:rPr>
      </w:pPr>
    </w:p>
    <w:p w:rsidR="009329FC" w:rsidRDefault="009329FC" w:rsidP="009329FC">
      <w:pPr>
        <w:ind w:left="6372" w:firstLine="708"/>
        <w:jc w:val="right"/>
      </w:pPr>
    </w:p>
    <w:p w:rsidR="009329FC" w:rsidRDefault="009329FC" w:rsidP="009329FC">
      <w:pPr>
        <w:ind w:left="6372" w:firstLine="708"/>
        <w:jc w:val="right"/>
      </w:pPr>
    </w:p>
    <w:p w:rsidR="009329FC" w:rsidRDefault="009329FC" w:rsidP="009329FC"/>
    <w:p w:rsidR="009329FC" w:rsidRDefault="009329FC" w:rsidP="009329FC"/>
    <w:p w:rsidR="009329FC" w:rsidRPr="00E51CEF" w:rsidRDefault="009329FC" w:rsidP="009329FC">
      <w:pPr>
        <w:ind w:left="6372" w:firstLine="708"/>
        <w:jc w:val="right"/>
      </w:pPr>
      <w:r>
        <w:lastRenderedPageBreak/>
        <w:t xml:space="preserve">Приложение </w:t>
      </w:r>
      <w:r w:rsidRPr="00E51CEF">
        <w:t>1</w:t>
      </w:r>
    </w:p>
    <w:p w:rsidR="009329FC" w:rsidRPr="00E51CEF" w:rsidRDefault="009329FC" w:rsidP="009329FC">
      <w:pPr>
        <w:ind w:firstLine="357"/>
        <w:jc w:val="right"/>
      </w:pPr>
      <w:r w:rsidRPr="00E51CEF">
        <w:t xml:space="preserve">                                                         к постановлению Администрации</w:t>
      </w:r>
    </w:p>
    <w:p w:rsidR="009329FC" w:rsidRPr="00E51CEF" w:rsidRDefault="009329FC" w:rsidP="009329FC">
      <w:pPr>
        <w:ind w:firstLine="357"/>
        <w:jc w:val="right"/>
      </w:pPr>
      <w:r w:rsidRPr="00E51CEF">
        <w:t xml:space="preserve">                                                                         Берегаевского сельского поселения</w:t>
      </w:r>
    </w:p>
    <w:p w:rsidR="009329FC" w:rsidRPr="00E51CEF" w:rsidRDefault="009329FC" w:rsidP="009329FC">
      <w:pPr>
        <w:ind w:firstLine="357"/>
        <w:jc w:val="right"/>
      </w:pPr>
      <w:r w:rsidRPr="00E51CEF">
        <w:t xml:space="preserve">                                                                                        от </w:t>
      </w:r>
      <w:r>
        <w:t>29</w:t>
      </w:r>
      <w:r w:rsidRPr="00E51CEF">
        <w:t>.0</w:t>
      </w:r>
      <w:r>
        <w:t>1</w:t>
      </w:r>
      <w:r w:rsidRPr="00E51CEF">
        <w:t>.202</w:t>
      </w:r>
      <w:r>
        <w:t>5</w:t>
      </w:r>
      <w:r w:rsidRPr="00E51CEF">
        <w:t xml:space="preserve">  № </w:t>
      </w:r>
      <w:r>
        <w:t xml:space="preserve"> 02</w:t>
      </w:r>
    </w:p>
    <w:p w:rsidR="009329FC" w:rsidRDefault="009329FC" w:rsidP="009329FC">
      <w:pPr>
        <w:ind w:firstLine="357"/>
        <w:jc w:val="right"/>
      </w:pPr>
    </w:p>
    <w:p w:rsidR="009329FC" w:rsidRPr="00E51CEF" w:rsidRDefault="009329FC" w:rsidP="009329FC">
      <w:pPr>
        <w:ind w:firstLine="357"/>
        <w:jc w:val="right"/>
      </w:pPr>
    </w:p>
    <w:p w:rsidR="009329FC" w:rsidRPr="004D3C45" w:rsidRDefault="009329FC" w:rsidP="009329FC">
      <w:pPr>
        <w:jc w:val="center"/>
        <w:rPr>
          <w:b/>
          <w:bCs/>
        </w:rPr>
      </w:pPr>
      <w:r w:rsidRPr="004D3C45">
        <w:rPr>
          <w:b/>
          <w:bCs/>
        </w:rPr>
        <w:t>Стоимость услуг</w:t>
      </w:r>
    </w:p>
    <w:p w:rsidR="009329FC" w:rsidRPr="004D3C45" w:rsidRDefault="009329FC" w:rsidP="009329FC">
      <w:pPr>
        <w:jc w:val="center"/>
        <w:rPr>
          <w:b/>
          <w:bCs/>
        </w:rPr>
      </w:pPr>
      <w:r w:rsidRPr="004D3C45">
        <w:rPr>
          <w:b/>
          <w:bCs/>
        </w:rPr>
        <w:t xml:space="preserve">предоставляемых  согласно  гарантированному   перечню   услуг  </w:t>
      </w:r>
    </w:p>
    <w:p w:rsidR="009329FC" w:rsidRPr="004D3C45" w:rsidRDefault="009329FC" w:rsidP="009329FC">
      <w:pPr>
        <w:jc w:val="center"/>
        <w:rPr>
          <w:b/>
          <w:bCs/>
        </w:rPr>
      </w:pPr>
      <w:r w:rsidRPr="004D3C45">
        <w:rPr>
          <w:b/>
          <w:bCs/>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9329FC" w:rsidRPr="00B57E14" w:rsidRDefault="009329FC" w:rsidP="009329FC">
      <w:pPr>
        <w:rPr>
          <w:rFonts w:ascii="Arial" w:hAnsi="Arial" w:cs="Arial"/>
        </w:rPr>
      </w:pPr>
    </w:p>
    <w:p w:rsidR="009329FC" w:rsidRPr="00B57E14" w:rsidRDefault="009329FC" w:rsidP="009329FC">
      <w:pPr>
        <w:ind w:left="5940"/>
        <w:rPr>
          <w:rFonts w:ascii="Arial" w:hAnsi="Arial" w:cs="Arial"/>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6258"/>
        <w:gridCol w:w="1701"/>
      </w:tblGrid>
      <w:tr w:rsidR="009329FC" w:rsidRPr="00410530" w:rsidTr="00E00D7B">
        <w:trPr>
          <w:trHeight w:val="326"/>
        </w:trPr>
        <w:tc>
          <w:tcPr>
            <w:tcW w:w="703" w:type="dxa"/>
            <w:shd w:val="clear" w:color="auto" w:fill="auto"/>
            <w:vAlign w:val="center"/>
            <w:hideMark/>
          </w:tcPr>
          <w:p w:rsidR="009329FC" w:rsidRPr="00410530" w:rsidRDefault="009329FC" w:rsidP="00E00D7B">
            <w:pPr>
              <w:jc w:val="center"/>
            </w:pPr>
            <w:r w:rsidRPr="00410530">
              <w:t>№ п/п</w:t>
            </w:r>
          </w:p>
        </w:tc>
        <w:tc>
          <w:tcPr>
            <w:tcW w:w="6258" w:type="dxa"/>
            <w:shd w:val="clear" w:color="auto" w:fill="auto"/>
            <w:vAlign w:val="center"/>
            <w:hideMark/>
          </w:tcPr>
          <w:p w:rsidR="009329FC" w:rsidRPr="00410530" w:rsidRDefault="009329FC" w:rsidP="00E00D7B">
            <w:pPr>
              <w:jc w:val="center"/>
            </w:pPr>
            <w:r w:rsidRPr="00410530">
              <w:t>Наименование услуг</w:t>
            </w:r>
          </w:p>
        </w:tc>
        <w:tc>
          <w:tcPr>
            <w:tcW w:w="1701" w:type="dxa"/>
            <w:shd w:val="clear" w:color="auto" w:fill="auto"/>
            <w:vAlign w:val="center"/>
            <w:hideMark/>
          </w:tcPr>
          <w:p w:rsidR="009329FC" w:rsidRPr="00410530" w:rsidRDefault="009329FC" w:rsidP="00E00D7B">
            <w:pPr>
              <w:jc w:val="center"/>
            </w:pPr>
            <w:r w:rsidRPr="00410530">
              <w:t>Стоимость услуг, руб.</w:t>
            </w:r>
          </w:p>
        </w:tc>
      </w:tr>
      <w:tr w:rsidR="009329FC" w:rsidRPr="00410530" w:rsidTr="00E00D7B">
        <w:trPr>
          <w:trHeight w:val="652"/>
        </w:trPr>
        <w:tc>
          <w:tcPr>
            <w:tcW w:w="703" w:type="dxa"/>
            <w:shd w:val="clear" w:color="auto" w:fill="auto"/>
            <w:vAlign w:val="center"/>
            <w:hideMark/>
          </w:tcPr>
          <w:p w:rsidR="009329FC" w:rsidRPr="00410530" w:rsidRDefault="009329FC" w:rsidP="00E00D7B">
            <w:pPr>
              <w:jc w:val="center"/>
              <w:rPr>
                <w:b/>
                <w:bCs/>
              </w:rPr>
            </w:pPr>
            <w:r w:rsidRPr="00410530">
              <w:rPr>
                <w:b/>
                <w:bCs/>
              </w:rPr>
              <w:t>1</w:t>
            </w:r>
          </w:p>
        </w:tc>
        <w:tc>
          <w:tcPr>
            <w:tcW w:w="6258" w:type="dxa"/>
            <w:shd w:val="clear" w:color="auto" w:fill="auto"/>
            <w:vAlign w:val="center"/>
            <w:hideMark/>
          </w:tcPr>
          <w:p w:rsidR="009329FC" w:rsidRPr="00410530" w:rsidRDefault="009329FC" w:rsidP="00E00D7B">
            <w:pPr>
              <w:rPr>
                <w:b/>
                <w:bCs/>
              </w:rPr>
            </w:pPr>
            <w:r w:rsidRPr="00410530">
              <w:rPr>
                <w:b/>
                <w:bCs/>
              </w:rPr>
              <w:t>Оформление документов, необходимых для погребения</w:t>
            </w:r>
          </w:p>
        </w:tc>
        <w:tc>
          <w:tcPr>
            <w:tcW w:w="1701" w:type="dxa"/>
            <w:shd w:val="clear" w:color="auto" w:fill="auto"/>
            <w:vAlign w:val="center"/>
            <w:hideMark/>
          </w:tcPr>
          <w:p w:rsidR="009329FC" w:rsidRPr="00410530" w:rsidRDefault="009329FC" w:rsidP="00E00D7B">
            <w:pPr>
              <w:jc w:val="center"/>
              <w:rPr>
                <w:b/>
                <w:bCs/>
              </w:rPr>
            </w:pPr>
            <w:r w:rsidRPr="00410530">
              <w:rPr>
                <w:b/>
                <w:bCs/>
              </w:rPr>
              <w:t>220</w:t>
            </w:r>
          </w:p>
        </w:tc>
      </w:tr>
      <w:tr w:rsidR="009329FC" w:rsidRPr="00410530" w:rsidTr="00E00D7B">
        <w:trPr>
          <w:trHeight w:val="652"/>
        </w:trPr>
        <w:tc>
          <w:tcPr>
            <w:tcW w:w="703" w:type="dxa"/>
            <w:shd w:val="clear" w:color="auto" w:fill="auto"/>
            <w:vAlign w:val="center"/>
            <w:hideMark/>
          </w:tcPr>
          <w:p w:rsidR="009329FC" w:rsidRPr="00410530" w:rsidRDefault="009329FC" w:rsidP="00E00D7B">
            <w:pPr>
              <w:jc w:val="center"/>
              <w:rPr>
                <w:b/>
                <w:bCs/>
              </w:rPr>
            </w:pPr>
            <w:r w:rsidRPr="00410530">
              <w:rPr>
                <w:b/>
                <w:bCs/>
              </w:rPr>
              <w:t>2</w:t>
            </w:r>
          </w:p>
        </w:tc>
        <w:tc>
          <w:tcPr>
            <w:tcW w:w="6258" w:type="dxa"/>
            <w:shd w:val="clear" w:color="auto" w:fill="auto"/>
            <w:vAlign w:val="center"/>
            <w:hideMark/>
          </w:tcPr>
          <w:p w:rsidR="009329FC" w:rsidRPr="00410530" w:rsidRDefault="009329FC" w:rsidP="00E00D7B">
            <w:pPr>
              <w:rPr>
                <w:b/>
                <w:bCs/>
              </w:rPr>
            </w:pPr>
            <w:r w:rsidRPr="00410530">
              <w:rPr>
                <w:b/>
                <w:bCs/>
              </w:rPr>
              <w:t>Предоставление и доставка гроба и других предметов, необходимых для погребения</w:t>
            </w:r>
          </w:p>
        </w:tc>
        <w:tc>
          <w:tcPr>
            <w:tcW w:w="1701" w:type="dxa"/>
            <w:shd w:val="clear" w:color="auto" w:fill="auto"/>
            <w:vAlign w:val="center"/>
            <w:hideMark/>
          </w:tcPr>
          <w:p w:rsidR="009329FC" w:rsidRPr="00410530" w:rsidRDefault="009329FC" w:rsidP="00E00D7B">
            <w:pPr>
              <w:jc w:val="center"/>
              <w:rPr>
                <w:b/>
                <w:bCs/>
              </w:rPr>
            </w:pPr>
            <w:r w:rsidRPr="00410530">
              <w:rPr>
                <w:b/>
                <w:bCs/>
              </w:rPr>
              <w:t>3393</w:t>
            </w:r>
          </w:p>
        </w:tc>
      </w:tr>
      <w:tr w:rsidR="009329FC" w:rsidRPr="00410530" w:rsidTr="00E00D7B">
        <w:trPr>
          <w:trHeight w:val="326"/>
        </w:trPr>
        <w:tc>
          <w:tcPr>
            <w:tcW w:w="703" w:type="dxa"/>
            <w:shd w:val="clear" w:color="auto" w:fill="auto"/>
            <w:vAlign w:val="center"/>
            <w:hideMark/>
          </w:tcPr>
          <w:p w:rsidR="009329FC" w:rsidRPr="00410530" w:rsidRDefault="009329FC" w:rsidP="00E00D7B">
            <w:pPr>
              <w:jc w:val="center"/>
            </w:pPr>
            <w:r w:rsidRPr="00410530">
              <w:t>2.1.</w:t>
            </w:r>
          </w:p>
        </w:tc>
        <w:tc>
          <w:tcPr>
            <w:tcW w:w="6258" w:type="dxa"/>
            <w:shd w:val="clear" w:color="auto" w:fill="auto"/>
            <w:vAlign w:val="center"/>
            <w:hideMark/>
          </w:tcPr>
          <w:p w:rsidR="009329FC" w:rsidRPr="00410530" w:rsidRDefault="009329FC" w:rsidP="00E00D7B">
            <w:r w:rsidRPr="00410530">
              <w:t>Гроб (обитый)</w:t>
            </w:r>
          </w:p>
        </w:tc>
        <w:tc>
          <w:tcPr>
            <w:tcW w:w="1701" w:type="dxa"/>
            <w:shd w:val="clear" w:color="auto" w:fill="auto"/>
            <w:vAlign w:val="center"/>
            <w:hideMark/>
          </w:tcPr>
          <w:p w:rsidR="009329FC" w:rsidRPr="00410530" w:rsidRDefault="009329FC" w:rsidP="00E00D7B">
            <w:pPr>
              <w:jc w:val="center"/>
            </w:pPr>
            <w:r w:rsidRPr="00410530">
              <w:t>2514</w:t>
            </w:r>
          </w:p>
        </w:tc>
      </w:tr>
      <w:tr w:rsidR="009329FC" w:rsidRPr="00410530" w:rsidTr="00E00D7B">
        <w:trPr>
          <w:trHeight w:val="326"/>
        </w:trPr>
        <w:tc>
          <w:tcPr>
            <w:tcW w:w="703" w:type="dxa"/>
            <w:shd w:val="clear" w:color="auto" w:fill="auto"/>
            <w:vAlign w:val="center"/>
            <w:hideMark/>
          </w:tcPr>
          <w:p w:rsidR="009329FC" w:rsidRPr="00410530" w:rsidRDefault="009329FC" w:rsidP="00E00D7B">
            <w:pPr>
              <w:jc w:val="center"/>
            </w:pPr>
            <w:r w:rsidRPr="00410530">
              <w:t>2.2.</w:t>
            </w:r>
          </w:p>
        </w:tc>
        <w:tc>
          <w:tcPr>
            <w:tcW w:w="6258" w:type="dxa"/>
            <w:shd w:val="clear" w:color="auto" w:fill="auto"/>
            <w:vAlign w:val="center"/>
            <w:hideMark/>
          </w:tcPr>
          <w:p w:rsidR="009329FC" w:rsidRPr="00410530" w:rsidRDefault="009329FC" w:rsidP="00E00D7B">
            <w:r w:rsidRPr="00410530">
              <w:t>Доставка похоронных принадлежностей</w:t>
            </w:r>
          </w:p>
        </w:tc>
        <w:tc>
          <w:tcPr>
            <w:tcW w:w="1701" w:type="dxa"/>
            <w:shd w:val="clear" w:color="auto" w:fill="auto"/>
            <w:vAlign w:val="center"/>
            <w:hideMark/>
          </w:tcPr>
          <w:p w:rsidR="009329FC" w:rsidRPr="00410530" w:rsidRDefault="009329FC" w:rsidP="00E00D7B">
            <w:pPr>
              <w:jc w:val="center"/>
            </w:pPr>
            <w:r w:rsidRPr="00410530">
              <w:t>879</w:t>
            </w:r>
          </w:p>
        </w:tc>
      </w:tr>
      <w:tr w:rsidR="009329FC" w:rsidRPr="00410530" w:rsidTr="00E00D7B">
        <w:trPr>
          <w:trHeight w:val="652"/>
        </w:trPr>
        <w:tc>
          <w:tcPr>
            <w:tcW w:w="703" w:type="dxa"/>
            <w:shd w:val="clear" w:color="auto" w:fill="auto"/>
            <w:vAlign w:val="center"/>
            <w:hideMark/>
          </w:tcPr>
          <w:p w:rsidR="009329FC" w:rsidRPr="00410530" w:rsidRDefault="009329FC" w:rsidP="00E00D7B">
            <w:pPr>
              <w:jc w:val="center"/>
              <w:rPr>
                <w:b/>
                <w:bCs/>
              </w:rPr>
            </w:pPr>
            <w:r w:rsidRPr="00410530">
              <w:rPr>
                <w:b/>
                <w:bCs/>
              </w:rPr>
              <w:t>3</w:t>
            </w:r>
          </w:p>
        </w:tc>
        <w:tc>
          <w:tcPr>
            <w:tcW w:w="6258" w:type="dxa"/>
            <w:shd w:val="clear" w:color="auto" w:fill="auto"/>
            <w:vAlign w:val="center"/>
            <w:hideMark/>
          </w:tcPr>
          <w:p w:rsidR="009329FC" w:rsidRPr="00410530" w:rsidRDefault="009329FC" w:rsidP="00E00D7B">
            <w:pPr>
              <w:rPr>
                <w:b/>
                <w:bCs/>
              </w:rPr>
            </w:pPr>
            <w:r w:rsidRPr="00410530">
              <w:rPr>
                <w:b/>
                <w:bCs/>
              </w:rPr>
              <w:t xml:space="preserve">Перевозка тела (останков) умершего на кладбище </w:t>
            </w:r>
          </w:p>
        </w:tc>
        <w:tc>
          <w:tcPr>
            <w:tcW w:w="1701" w:type="dxa"/>
            <w:shd w:val="clear" w:color="auto" w:fill="auto"/>
            <w:vAlign w:val="center"/>
            <w:hideMark/>
          </w:tcPr>
          <w:p w:rsidR="009329FC" w:rsidRPr="00410530" w:rsidRDefault="009329FC" w:rsidP="00E00D7B">
            <w:pPr>
              <w:jc w:val="center"/>
              <w:rPr>
                <w:b/>
                <w:bCs/>
              </w:rPr>
            </w:pPr>
            <w:r w:rsidRPr="00410530">
              <w:rPr>
                <w:b/>
                <w:bCs/>
              </w:rPr>
              <w:t>1955</w:t>
            </w:r>
          </w:p>
        </w:tc>
      </w:tr>
      <w:tr w:rsidR="009329FC" w:rsidRPr="00410530" w:rsidTr="00E00D7B">
        <w:trPr>
          <w:trHeight w:val="326"/>
        </w:trPr>
        <w:tc>
          <w:tcPr>
            <w:tcW w:w="703" w:type="dxa"/>
            <w:shd w:val="clear" w:color="auto" w:fill="auto"/>
            <w:vAlign w:val="center"/>
            <w:hideMark/>
          </w:tcPr>
          <w:p w:rsidR="009329FC" w:rsidRPr="00410530" w:rsidRDefault="009329FC" w:rsidP="00E00D7B">
            <w:pPr>
              <w:jc w:val="center"/>
              <w:rPr>
                <w:b/>
                <w:bCs/>
              </w:rPr>
            </w:pPr>
            <w:r w:rsidRPr="00410530">
              <w:rPr>
                <w:b/>
                <w:bCs/>
              </w:rPr>
              <w:t>4</w:t>
            </w:r>
          </w:p>
        </w:tc>
        <w:tc>
          <w:tcPr>
            <w:tcW w:w="6258" w:type="dxa"/>
            <w:shd w:val="clear" w:color="auto" w:fill="auto"/>
            <w:vAlign w:val="center"/>
            <w:hideMark/>
          </w:tcPr>
          <w:p w:rsidR="009329FC" w:rsidRPr="00410530" w:rsidRDefault="009329FC" w:rsidP="00E00D7B">
            <w:pPr>
              <w:rPr>
                <w:b/>
                <w:bCs/>
              </w:rPr>
            </w:pPr>
            <w:r w:rsidRPr="00410530">
              <w:rPr>
                <w:b/>
                <w:bCs/>
              </w:rPr>
              <w:t xml:space="preserve">Погребение </w:t>
            </w:r>
          </w:p>
        </w:tc>
        <w:tc>
          <w:tcPr>
            <w:tcW w:w="1701" w:type="dxa"/>
            <w:shd w:val="clear" w:color="auto" w:fill="auto"/>
            <w:vAlign w:val="center"/>
            <w:hideMark/>
          </w:tcPr>
          <w:p w:rsidR="009329FC" w:rsidRPr="00410530" w:rsidRDefault="009329FC" w:rsidP="00E00D7B">
            <w:pPr>
              <w:jc w:val="center"/>
              <w:rPr>
                <w:b/>
                <w:bCs/>
              </w:rPr>
            </w:pPr>
            <w:r w:rsidRPr="00410530">
              <w:rPr>
                <w:b/>
                <w:bCs/>
              </w:rPr>
              <w:t>6346</w:t>
            </w:r>
          </w:p>
        </w:tc>
      </w:tr>
      <w:tr w:rsidR="009329FC" w:rsidRPr="00410530" w:rsidTr="00E00D7B">
        <w:trPr>
          <w:trHeight w:val="326"/>
        </w:trPr>
        <w:tc>
          <w:tcPr>
            <w:tcW w:w="703" w:type="dxa"/>
            <w:shd w:val="clear" w:color="auto" w:fill="auto"/>
            <w:vAlign w:val="center"/>
            <w:hideMark/>
          </w:tcPr>
          <w:p w:rsidR="009329FC" w:rsidRPr="00410530" w:rsidRDefault="009329FC" w:rsidP="00E00D7B">
            <w:pPr>
              <w:jc w:val="center"/>
            </w:pPr>
            <w:r w:rsidRPr="00410530">
              <w:t>4.1.</w:t>
            </w:r>
          </w:p>
        </w:tc>
        <w:tc>
          <w:tcPr>
            <w:tcW w:w="6258" w:type="dxa"/>
            <w:shd w:val="clear" w:color="auto" w:fill="auto"/>
            <w:vAlign w:val="center"/>
            <w:hideMark/>
          </w:tcPr>
          <w:p w:rsidR="009329FC" w:rsidRPr="00410530" w:rsidRDefault="009329FC" w:rsidP="00E00D7B">
            <w:r w:rsidRPr="00410530">
              <w:t>Могила</w:t>
            </w:r>
          </w:p>
        </w:tc>
        <w:tc>
          <w:tcPr>
            <w:tcW w:w="1701" w:type="dxa"/>
            <w:shd w:val="clear" w:color="auto" w:fill="auto"/>
            <w:vAlign w:val="center"/>
            <w:hideMark/>
          </w:tcPr>
          <w:p w:rsidR="009329FC" w:rsidRPr="00410530" w:rsidRDefault="009329FC" w:rsidP="00E00D7B">
            <w:pPr>
              <w:jc w:val="center"/>
              <w:rPr>
                <w:color w:val="000000"/>
              </w:rPr>
            </w:pPr>
            <w:r w:rsidRPr="00410530">
              <w:rPr>
                <w:color w:val="000000"/>
              </w:rPr>
              <w:t>3701</w:t>
            </w:r>
          </w:p>
        </w:tc>
      </w:tr>
      <w:tr w:rsidR="009329FC" w:rsidRPr="00410530" w:rsidTr="00E00D7B">
        <w:trPr>
          <w:trHeight w:val="326"/>
        </w:trPr>
        <w:tc>
          <w:tcPr>
            <w:tcW w:w="703" w:type="dxa"/>
            <w:shd w:val="clear" w:color="auto" w:fill="auto"/>
            <w:vAlign w:val="center"/>
            <w:hideMark/>
          </w:tcPr>
          <w:p w:rsidR="009329FC" w:rsidRPr="00410530" w:rsidRDefault="009329FC" w:rsidP="00E00D7B">
            <w:pPr>
              <w:jc w:val="center"/>
            </w:pPr>
            <w:r w:rsidRPr="00410530">
              <w:t>4.2.</w:t>
            </w:r>
          </w:p>
        </w:tc>
        <w:tc>
          <w:tcPr>
            <w:tcW w:w="6258" w:type="dxa"/>
            <w:shd w:val="clear" w:color="auto" w:fill="auto"/>
            <w:vAlign w:val="center"/>
            <w:hideMark/>
          </w:tcPr>
          <w:p w:rsidR="009329FC" w:rsidRPr="00410530" w:rsidRDefault="009329FC" w:rsidP="00E00D7B">
            <w:r w:rsidRPr="00410530">
              <w:t>Захоронение</w:t>
            </w:r>
          </w:p>
        </w:tc>
        <w:tc>
          <w:tcPr>
            <w:tcW w:w="1701" w:type="dxa"/>
            <w:shd w:val="clear" w:color="auto" w:fill="auto"/>
            <w:vAlign w:val="center"/>
            <w:hideMark/>
          </w:tcPr>
          <w:p w:rsidR="009329FC" w:rsidRPr="00410530" w:rsidRDefault="009329FC" w:rsidP="00E00D7B">
            <w:pPr>
              <w:jc w:val="center"/>
              <w:rPr>
                <w:color w:val="000000"/>
              </w:rPr>
            </w:pPr>
            <w:r w:rsidRPr="00410530">
              <w:rPr>
                <w:color w:val="000000"/>
              </w:rPr>
              <w:t>496</w:t>
            </w:r>
          </w:p>
        </w:tc>
      </w:tr>
      <w:tr w:rsidR="009329FC" w:rsidRPr="00410530" w:rsidTr="00E00D7B">
        <w:trPr>
          <w:trHeight w:val="326"/>
        </w:trPr>
        <w:tc>
          <w:tcPr>
            <w:tcW w:w="703" w:type="dxa"/>
            <w:shd w:val="clear" w:color="auto" w:fill="auto"/>
            <w:vAlign w:val="center"/>
            <w:hideMark/>
          </w:tcPr>
          <w:p w:rsidR="009329FC" w:rsidRPr="00410530" w:rsidRDefault="009329FC" w:rsidP="00E00D7B">
            <w:pPr>
              <w:jc w:val="center"/>
            </w:pPr>
            <w:r w:rsidRPr="00410530">
              <w:t>4.3.</w:t>
            </w:r>
          </w:p>
        </w:tc>
        <w:tc>
          <w:tcPr>
            <w:tcW w:w="6258" w:type="dxa"/>
            <w:shd w:val="clear" w:color="auto" w:fill="auto"/>
            <w:vAlign w:val="center"/>
            <w:hideMark/>
          </w:tcPr>
          <w:p w:rsidR="009329FC" w:rsidRPr="00410530" w:rsidRDefault="009329FC" w:rsidP="00E00D7B">
            <w:r w:rsidRPr="00410530">
              <w:t>Памятник (с табличкой)</w:t>
            </w:r>
          </w:p>
        </w:tc>
        <w:tc>
          <w:tcPr>
            <w:tcW w:w="1701" w:type="dxa"/>
            <w:shd w:val="clear" w:color="auto" w:fill="auto"/>
            <w:vAlign w:val="center"/>
            <w:hideMark/>
          </w:tcPr>
          <w:p w:rsidR="009329FC" w:rsidRPr="00410530" w:rsidRDefault="009329FC" w:rsidP="00E00D7B">
            <w:pPr>
              <w:jc w:val="center"/>
              <w:rPr>
                <w:color w:val="000000"/>
              </w:rPr>
            </w:pPr>
            <w:r w:rsidRPr="00410530">
              <w:rPr>
                <w:color w:val="000000"/>
              </w:rPr>
              <w:t>2149</w:t>
            </w:r>
          </w:p>
        </w:tc>
      </w:tr>
      <w:tr w:rsidR="009329FC" w:rsidRPr="00410530" w:rsidTr="00E00D7B">
        <w:trPr>
          <w:trHeight w:val="326"/>
        </w:trPr>
        <w:tc>
          <w:tcPr>
            <w:tcW w:w="703" w:type="dxa"/>
            <w:shd w:val="clear" w:color="auto" w:fill="auto"/>
            <w:vAlign w:val="center"/>
            <w:hideMark/>
          </w:tcPr>
          <w:p w:rsidR="009329FC" w:rsidRPr="00410530" w:rsidRDefault="009329FC" w:rsidP="00E00D7B">
            <w:pPr>
              <w:jc w:val="center"/>
              <w:rPr>
                <w:b/>
                <w:bCs/>
              </w:rPr>
            </w:pPr>
            <w:r w:rsidRPr="00410530">
              <w:rPr>
                <w:b/>
                <w:bCs/>
              </w:rPr>
              <w:t> </w:t>
            </w:r>
          </w:p>
        </w:tc>
        <w:tc>
          <w:tcPr>
            <w:tcW w:w="6258" w:type="dxa"/>
            <w:shd w:val="clear" w:color="auto" w:fill="auto"/>
            <w:vAlign w:val="center"/>
            <w:hideMark/>
          </w:tcPr>
          <w:p w:rsidR="009329FC" w:rsidRPr="00410530" w:rsidRDefault="009329FC" w:rsidP="00E00D7B">
            <w:pPr>
              <w:jc w:val="right"/>
              <w:rPr>
                <w:b/>
                <w:bCs/>
              </w:rPr>
            </w:pPr>
            <w:r w:rsidRPr="00410530">
              <w:rPr>
                <w:b/>
                <w:bCs/>
              </w:rPr>
              <w:t>ИТОГО:</w:t>
            </w:r>
          </w:p>
        </w:tc>
        <w:tc>
          <w:tcPr>
            <w:tcW w:w="1701" w:type="dxa"/>
            <w:shd w:val="clear" w:color="auto" w:fill="auto"/>
            <w:vAlign w:val="center"/>
            <w:hideMark/>
          </w:tcPr>
          <w:p w:rsidR="009329FC" w:rsidRPr="00410530" w:rsidRDefault="009329FC" w:rsidP="00E00D7B">
            <w:pPr>
              <w:jc w:val="center"/>
              <w:rPr>
                <w:b/>
                <w:bCs/>
              </w:rPr>
            </w:pPr>
            <w:r w:rsidRPr="00410530">
              <w:rPr>
                <w:b/>
                <w:bCs/>
              </w:rPr>
              <w:t>11 914</w:t>
            </w:r>
          </w:p>
        </w:tc>
      </w:tr>
    </w:tbl>
    <w:p w:rsidR="009329FC" w:rsidRPr="004D3C45" w:rsidRDefault="009329FC" w:rsidP="009329FC">
      <w:pPr>
        <w:ind w:left="5940"/>
      </w:pPr>
    </w:p>
    <w:p w:rsidR="009329FC" w:rsidRPr="00B57E14" w:rsidRDefault="009329FC" w:rsidP="009329FC">
      <w:pPr>
        <w:rPr>
          <w:rFonts w:ascii="Arial" w:hAnsi="Arial" w:cs="Arial"/>
        </w:rPr>
      </w:pPr>
    </w:p>
    <w:p w:rsidR="009329FC" w:rsidRPr="00E51CEF" w:rsidRDefault="009329FC" w:rsidP="009329FC">
      <w:r w:rsidRPr="00E51CEF">
        <w:t xml:space="preserve">                                                                         </w:t>
      </w:r>
    </w:p>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Pr="00E51CEF" w:rsidRDefault="009329FC" w:rsidP="009329FC"/>
    <w:p w:rsidR="009329FC" w:rsidRDefault="009329FC" w:rsidP="009329FC"/>
    <w:p w:rsidR="009329FC" w:rsidRDefault="009329FC" w:rsidP="009329FC"/>
    <w:p w:rsidR="009329FC" w:rsidRDefault="009329FC" w:rsidP="009329FC"/>
    <w:p w:rsidR="009329FC" w:rsidRDefault="009329FC" w:rsidP="009329FC"/>
    <w:p w:rsidR="009329FC" w:rsidRPr="00E51CEF" w:rsidRDefault="009329FC" w:rsidP="009329FC"/>
    <w:p w:rsidR="009329FC" w:rsidRDefault="009329FC" w:rsidP="009329FC"/>
    <w:p w:rsidR="009329FC" w:rsidRDefault="009329FC" w:rsidP="009329FC">
      <w:pPr>
        <w:jc w:val="right"/>
      </w:pPr>
    </w:p>
    <w:p w:rsidR="009329FC" w:rsidRPr="00E51CEF" w:rsidRDefault="009329FC" w:rsidP="009329FC">
      <w:pPr>
        <w:ind w:left="6372" w:firstLine="708"/>
        <w:jc w:val="right"/>
      </w:pPr>
      <w:r>
        <w:lastRenderedPageBreak/>
        <w:t>Приложение 2</w:t>
      </w:r>
    </w:p>
    <w:p w:rsidR="009329FC" w:rsidRPr="00E51CEF" w:rsidRDefault="009329FC" w:rsidP="009329FC">
      <w:pPr>
        <w:ind w:firstLine="357"/>
        <w:jc w:val="right"/>
      </w:pPr>
      <w:r w:rsidRPr="00E51CEF">
        <w:t xml:space="preserve">                                                         к постановлению Администрации</w:t>
      </w:r>
    </w:p>
    <w:p w:rsidR="009329FC" w:rsidRPr="00E51CEF" w:rsidRDefault="009329FC" w:rsidP="009329FC">
      <w:pPr>
        <w:ind w:firstLine="357"/>
        <w:jc w:val="right"/>
      </w:pPr>
      <w:r w:rsidRPr="00E51CEF">
        <w:t xml:space="preserve">                                                                         Берегаевского сельского поселения</w:t>
      </w:r>
    </w:p>
    <w:p w:rsidR="009329FC" w:rsidRPr="00E51CEF" w:rsidRDefault="009329FC" w:rsidP="009329FC">
      <w:pPr>
        <w:ind w:firstLine="357"/>
        <w:jc w:val="right"/>
      </w:pPr>
      <w:r w:rsidRPr="00E51CEF">
        <w:t xml:space="preserve">                                                                                        от </w:t>
      </w:r>
      <w:r>
        <w:t>29</w:t>
      </w:r>
      <w:r w:rsidRPr="00E51CEF">
        <w:t>.0</w:t>
      </w:r>
      <w:r>
        <w:t>1</w:t>
      </w:r>
      <w:r w:rsidRPr="00E51CEF">
        <w:t>.202</w:t>
      </w:r>
      <w:r>
        <w:t>5</w:t>
      </w:r>
      <w:r w:rsidRPr="00E51CEF">
        <w:t xml:space="preserve">  № </w:t>
      </w:r>
      <w:r>
        <w:t xml:space="preserve"> 02</w:t>
      </w:r>
    </w:p>
    <w:p w:rsidR="009329FC" w:rsidRDefault="009329FC" w:rsidP="009329FC">
      <w:pPr>
        <w:jc w:val="center"/>
        <w:rPr>
          <w:rFonts w:ascii="Arial" w:hAnsi="Arial" w:cs="Arial"/>
          <w:b/>
          <w:bCs/>
        </w:rPr>
      </w:pPr>
    </w:p>
    <w:p w:rsidR="009329FC" w:rsidRDefault="009329FC" w:rsidP="009329FC">
      <w:pPr>
        <w:jc w:val="center"/>
        <w:rPr>
          <w:rFonts w:ascii="Arial" w:hAnsi="Arial" w:cs="Arial"/>
          <w:b/>
          <w:bCs/>
        </w:rPr>
      </w:pPr>
    </w:p>
    <w:p w:rsidR="009329FC" w:rsidRDefault="009329FC" w:rsidP="009329FC">
      <w:pPr>
        <w:jc w:val="center"/>
        <w:rPr>
          <w:rFonts w:ascii="Arial" w:hAnsi="Arial" w:cs="Arial"/>
          <w:b/>
          <w:bCs/>
        </w:rPr>
      </w:pPr>
    </w:p>
    <w:p w:rsidR="009329FC" w:rsidRPr="004D3C45" w:rsidRDefault="009329FC" w:rsidP="009329FC">
      <w:pPr>
        <w:jc w:val="center"/>
        <w:rPr>
          <w:b/>
          <w:bCs/>
        </w:rPr>
      </w:pPr>
      <w:r w:rsidRPr="004D3C45">
        <w:rPr>
          <w:b/>
          <w:bCs/>
        </w:rPr>
        <w:t>Стоимость услуг</w:t>
      </w:r>
    </w:p>
    <w:p w:rsidR="009329FC" w:rsidRPr="004D3C45" w:rsidRDefault="009329FC" w:rsidP="009329FC">
      <w:pPr>
        <w:jc w:val="center"/>
        <w:rPr>
          <w:b/>
          <w:bCs/>
        </w:rPr>
      </w:pPr>
      <w:r w:rsidRPr="004D3C45">
        <w:rPr>
          <w:b/>
          <w:bCs/>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9329FC" w:rsidRPr="004D3C45" w:rsidRDefault="009329FC" w:rsidP="009329FC">
      <w:pPr>
        <w:jc w:val="center"/>
        <w:rPr>
          <w:b/>
          <w:bCs/>
        </w:rPr>
      </w:pPr>
      <w:r w:rsidRPr="004D3C45">
        <w:rPr>
          <w:b/>
          <w:bCs/>
        </w:rPr>
        <w:t xml:space="preserve">органами внутренних дел в определенные законодательством </w:t>
      </w:r>
    </w:p>
    <w:p w:rsidR="009329FC" w:rsidRPr="004D3C45" w:rsidRDefault="009329FC" w:rsidP="009329FC">
      <w:pPr>
        <w:jc w:val="center"/>
        <w:rPr>
          <w:b/>
          <w:bCs/>
        </w:rPr>
      </w:pPr>
      <w:r w:rsidRPr="004D3C45">
        <w:rPr>
          <w:b/>
          <w:bCs/>
        </w:rPr>
        <w:t>Российской Федерации сроки</w:t>
      </w:r>
    </w:p>
    <w:p w:rsidR="009329FC" w:rsidRDefault="009329FC" w:rsidP="009329FC">
      <w:pPr>
        <w:ind w:left="5940"/>
      </w:pPr>
    </w:p>
    <w:p w:rsidR="009329FC" w:rsidRPr="004D3C45" w:rsidRDefault="009329FC" w:rsidP="009329FC">
      <w:pPr>
        <w:ind w:left="5940"/>
      </w:pPr>
    </w:p>
    <w:p w:rsidR="009329FC" w:rsidRPr="00B57E14" w:rsidRDefault="009329FC" w:rsidP="009329FC">
      <w:pPr>
        <w:ind w:left="5940"/>
        <w:rPr>
          <w:rFonts w:ascii="Arial" w:hAnsi="Arial" w:cs="Arial"/>
        </w:rPr>
      </w:pPr>
    </w:p>
    <w:tbl>
      <w:tblPr>
        <w:tblW w:w="8662" w:type="dxa"/>
        <w:tblInd w:w="93" w:type="dxa"/>
        <w:tblLook w:val="04A0"/>
      </w:tblPr>
      <w:tblGrid>
        <w:gridCol w:w="696"/>
        <w:gridCol w:w="6123"/>
        <w:gridCol w:w="1843"/>
      </w:tblGrid>
      <w:tr w:rsidR="009329FC" w:rsidRPr="00410530" w:rsidTr="00E00D7B">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pPr>
            <w:r w:rsidRPr="00410530">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9329FC" w:rsidRPr="00410530" w:rsidRDefault="009329FC" w:rsidP="00E00D7B">
            <w:pPr>
              <w:jc w:val="center"/>
            </w:pPr>
            <w:r w:rsidRPr="00410530">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329FC" w:rsidRPr="00410530" w:rsidRDefault="009329FC" w:rsidP="00E00D7B">
            <w:pPr>
              <w:jc w:val="center"/>
            </w:pPr>
            <w:r w:rsidRPr="00410530">
              <w:t>Стоимость услуг, руб.</w:t>
            </w:r>
          </w:p>
        </w:tc>
      </w:tr>
      <w:tr w:rsidR="009329FC" w:rsidRPr="00410530" w:rsidTr="00E00D7B">
        <w:trPr>
          <w:trHeight w:val="649"/>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rPr>
                <w:b/>
                <w:bCs/>
              </w:rPr>
            </w:pPr>
            <w:r w:rsidRPr="00410530">
              <w:rPr>
                <w:b/>
                <w:bCs/>
              </w:rPr>
              <w:t>1</w:t>
            </w:r>
          </w:p>
        </w:tc>
        <w:tc>
          <w:tcPr>
            <w:tcW w:w="6123" w:type="dxa"/>
            <w:tcBorders>
              <w:top w:val="nil"/>
              <w:left w:val="nil"/>
              <w:bottom w:val="single" w:sz="4" w:space="0" w:color="auto"/>
              <w:right w:val="single" w:sz="4" w:space="0" w:color="auto"/>
            </w:tcBorders>
            <w:shd w:val="clear" w:color="auto" w:fill="auto"/>
            <w:vAlign w:val="center"/>
            <w:hideMark/>
          </w:tcPr>
          <w:p w:rsidR="009329FC" w:rsidRPr="00410530" w:rsidRDefault="009329FC" w:rsidP="00E00D7B">
            <w:pPr>
              <w:rPr>
                <w:b/>
                <w:bCs/>
              </w:rPr>
            </w:pPr>
            <w:r w:rsidRPr="00410530">
              <w:rPr>
                <w:b/>
                <w:bCs/>
              </w:rPr>
              <w:t>Оформление документов, необходимых для погребения</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rPr>
                <w:b/>
              </w:rPr>
            </w:pPr>
            <w:r w:rsidRPr="00410530">
              <w:rPr>
                <w:b/>
              </w:rPr>
              <w:t>515</w:t>
            </w:r>
          </w:p>
        </w:tc>
      </w:tr>
      <w:tr w:rsidR="009329FC" w:rsidRPr="00410530" w:rsidTr="00E00D7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rPr>
                <w:b/>
                <w:bCs/>
              </w:rPr>
            </w:pPr>
            <w:r w:rsidRPr="00410530">
              <w:rPr>
                <w:b/>
                <w:bCs/>
              </w:rPr>
              <w:t>2</w:t>
            </w:r>
          </w:p>
        </w:tc>
        <w:tc>
          <w:tcPr>
            <w:tcW w:w="6123" w:type="dxa"/>
            <w:tcBorders>
              <w:top w:val="nil"/>
              <w:left w:val="nil"/>
              <w:bottom w:val="single" w:sz="4" w:space="0" w:color="auto"/>
              <w:right w:val="single" w:sz="4" w:space="0" w:color="auto"/>
            </w:tcBorders>
            <w:shd w:val="clear" w:color="auto" w:fill="auto"/>
            <w:vAlign w:val="center"/>
            <w:hideMark/>
          </w:tcPr>
          <w:p w:rsidR="009329FC" w:rsidRPr="00410530" w:rsidRDefault="009329FC" w:rsidP="00E00D7B">
            <w:pPr>
              <w:rPr>
                <w:b/>
                <w:bCs/>
              </w:rPr>
            </w:pPr>
            <w:r>
              <w:rPr>
                <w:b/>
                <w:bCs/>
              </w:rPr>
              <w:t>Гроб</w:t>
            </w:r>
            <w:r w:rsidRPr="00410530">
              <w:rPr>
                <w:b/>
                <w:bCs/>
              </w:rPr>
              <w:t xml:space="preserve">  (не обитый)</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rPr>
                <w:b/>
              </w:rPr>
            </w:pPr>
            <w:r w:rsidRPr="00410530">
              <w:rPr>
                <w:b/>
              </w:rPr>
              <w:t>2191</w:t>
            </w:r>
          </w:p>
        </w:tc>
      </w:tr>
      <w:tr w:rsidR="009329FC" w:rsidRPr="00410530" w:rsidTr="00E00D7B">
        <w:trPr>
          <w:trHeight w:val="3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rPr>
                <w:b/>
                <w:bCs/>
              </w:rPr>
            </w:pPr>
            <w:r w:rsidRPr="00410530">
              <w:rPr>
                <w:b/>
                <w:bCs/>
              </w:rPr>
              <w:t>3</w:t>
            </w:r>
          </w:p>
        </w:tc>
        <w:tc>
          <w:tcPr>
            <w:tcW w:w="6123" w:type="dxa"/>
            <w:tcBorders>
              <w:top w:val="nil"/>
              <w:left w:val="nil"/>
              <w:bottom w:val="single" w:sz="4" w:space="0" w:color="auto"/>
              <w:right w:val="single" w:sz="4" w:space="0" w:color="auto"/>
            </w:tcBorders>
            <w:shd w:val="clear" w:color="auto" w:fill="auto"/>
            <w:vAlign w:val="center"/>
            <w:hideMark/>
          </w:tcPr>
          <w:p w:rsidR="009329FC" w:rsidRPr="00410530" w:rsidRDefault="009329FC" w:rsidP="00E00D7B">
            <w:pPr>
              <w:rPr>
                <w:b/>
                <w:bCs/>
              </w:rPr>
            </w:pPr>
            <w:r w:rsidRPr="00410530">
              <w:rPr>
                <w:b/>
                <w:bCs/>
              </w:rPr>
              <w:t xml:space="preserve">Перевозка тела (останков) умершего на кладбище </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rPr>
                <w:b/>
              </w:rPr>
            </w:pPr>
            <w:r w:rsidRPr="00410530">
              <w:rPr>
                <w:b/>
              </w:rPr>
              <w:t>2538</w:t>
            </w:r>
          </w:p>
        </w:tc>
      </w:tr>
      <w:tr w:rsidR="009329FC" w:rsidRPr="00410530" w:rsidTr="00E00D7B">
        <w:trPr>
          <w:trHeight w:val="41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rPr>
                <w:b/>
                <w:bCs/>
              </w:rPr>
            </w:pPr>
            <w:r w:rsidRPr="00410530">
              <w:rPr>
                <w:b/>
                <w:bCs/>
              </w:rPr>
              <w:t>4</w:t>
            </w:r>
          </w:p>
        </w:tc>
        <w:tc>
          <w:tcPr>
            <w:tcW w:w="6123" w:type="dxa"/>
            <w:tcBorders>
              <w:top w:val="nil"/>
              <w:left w:val="nil"/>
              <w:bottom w:val="single" w:sz="4" w:space="0" w:color="auto"/>
              <w:right w:val="single" w:sz="4" w:space="0" w:color="auto"/>
            </w:tcBorders>
            <w:shd w:val="clear" w:color="auto" w:fill="auto"/>
            <w:vAlign w:val="center"/>
            <w:hideMark/>
          </w:tcPr>
          <w:p w:rsidR="009329FC" w:rsidRPr="00410530" w:rsidRDefault="009329FC" w:rsidP="00E00D7B">
            <w:pPr>
              <w:rPr>
                <w:b/>
                <w:bCs/>
              </w:rPr>
            </w:pPr>
            <w:r w:rsidRPr="00410530">
              <w:rPr>
                <w:b/>
                <w:bCs/>
              </w:rPr>
              <w:t xml:space="preserve">Погребение </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rPr>
                <w:b/>
              </w:rPr>
            </w:pPr>
            <w:r w:rsidRPr="00410530">
              <w:rPr>
                <w:b/>
              </w:rPr>
              <w:t>6175</w:t>
            </w:r>
          </w:p>
        </w:tc>
      </w:tr>
      <w:tr w:rsidR="009329FC" w:rsidRPr="00410530" w:rsidTr="00E00D7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pPr>
            <w:r w:rsidRPr="00410530">
              <w:t>4.1.</w:t>
            </w:r>
          </w:p>
        </w:tc>
        <w:tc>
          <w:tcPr>
            <w:tcW w:w="6123" w:type="dxa"/>
            <w:tcBorders>
              <w:top w:val="nil"/>
              <w:left w:val="nil"/>
              <w:bottom w:val="single" w:sz="4" w:space="0" w:color="auto"/>
              <w:right w:val="single" w:sz="4" w:space="0" w:color="auto"/>
            </w:tcBorders>
            <w:shd w:val="clear" w:color="auto" w:fill="auto"/>
            <w:vAlign w:val="center"/>
            <w:hideMark/>
          </w:tcPr>
          <w:p w:rsidR="009329FC" w:rsidRPr="00410530" w:rsidRDefault="009329FC" w:rsidP="00E00D7B">
            <w:r w:rsidRPr="00410530">
              <w:t>Могила</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pPr>
            <w:r w:rsidRPr="00410530">
              <w:t>4596</w:t>
            </w:r>
          </w:p>
        </w:tc>
      </w:tr>
      <w:tr w:rsidR="009329FC" w:rsidRPr="00410530" w:rsidTr="00E00D7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pPr>
            <w:r w:rsidRPr="00410530">
              <w:t>4.2.</w:t>
            </w:r>
          </w:p>
        </w:tc>
        <w:tc>
          <w:tcPr>
            <w:tcW w:w="6123" w:type="dxa"/>
            <w:tcBorders>
              <w:top w:val="nil"/>
              <w:left w:val="nil"/>
              <w:bottom w:val="single" w:sz="4" w:space="0" w:color="auto"/>
              <w:right w:val="single" w:sz="4" w:space="0" w:color="auto"/>
            </w:tcBorders>
            <w:shd w:val="clear" w:color="auto" w:fill="auto"/>
            <w:hideMark/>
          </w:tcPr>
          <w:p w:rsidR="009329FC" w:rsidRPr="00410530" w:rsidRDefault="009329FC" w:rsidP="00E00D7B">
            <w:r w:rsidRPr="00410530">
              <w:t>Захоронение</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pPr>
            <w:r w:rsidRPr="00410530">
              <w:t>749</w:t>
            </w:r>
          </w:p>
        </w:tc>
      </w:tr>
      <w:tr w:rsidR="009329FC" w:rsidRPr="00410530" w:rsidTr="00E00D7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pPr>
            <w:r w:rsidRPr="00410530">
              <w:t>4.3.</w:t>
            </w:r>
          </w:p>
        </w:tc>
        <w:tc>
          <w:tcPr>
            <w:tcW w:w="6123" w:type="dxa"/>
            <w:tcBorders>
              <w:top w:val="nil"/>
              <w:left w:val="nil"/>
              <w:bottom w:val="single" w:sz="4" w:space="0" w:color="auto"/>
              <w:right w:val="single" w:sz="4" w:space="0" w:color="auto"/>
            </w:tcBorders>
            <w:shd w:val="clear" w:color="auto" w:fill="auto"/>
            <w:hideMark/>
          </w:tcPr>
          <w:p w:rsidR="009329FC" w:rsidRPr="00410530" w:rsidRDefault="009329FC" w:rsidP="00E00D7B">
            <w:r w:rsidRPr="00410530">
              <w:t>Тумба без постамента</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pPr>
            <w:r w:rsidRPr="00410530">
              <w:t>790</w:t>
            </w:r>
          </w:p>
        </w:tc>
      </w:tr>
      <w:tr w:rsidR="009329FC" w:rsidRPr="00410530" w:rsidTr="00E00D7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pPr>
            <w:r w:rsidRPr="00410530">
              <w:t>4.4.</w:t>
            </w:r>
          </w:p>
        </w:tc>
        <w:tc>
          <w:tcPr>
            <w:tcW w:w="6123" w:type="dxa"/>
            <w:tcBorders>
              <w:top w:val="nil"/>
              <w:left w:val="nil"/>
              <w:bottom w:val="single" w:sz="4" w:space="0" w:color="auto"/>
              <w:right w:val="single" w:sz="4" w:space="0" w:color="auto"/>
            </w:tcBorders>
            <w:shd w:val="clear" w:color="auto" w:fill="auto"/>
            <w:hideMark/>
          </w:tcPr>
          <w:p w:rsidR="009329FC" w:rsidRPr="00410530" w:rsidRDefault="009329FC" w:rsidP="00E00D7B">
            <w:r w:rsidRPr="00410530">
              <w:t>Регистрационная табличка</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pPr>
            <w:r w:rsidRPr="00410530">
              <w:t>40</w:t>
            </w:r>
          </w:p>
        </w:tc>
      </w:tr>
      <w:tr w:rsidR="009329FC" w:rsidRPr="00410530" w:rsidTr="00E00D7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rPr>
                <w:b/>
                <w:bCs/>
              </w:rPr>
            </w:pPr>
            <w:r w:rsidRPr="00410530">
              <w:rPr>
                <w:b/>
                <w:bCs/>
              </w:rPr>
              <w:t>5</w:t>
            </w:r>
          </w:p>
        </w:tc>
        <w:tc>
          <w:tcPr>
            <w:tcW w:w="6123" w:type="dxa"/>
            <w:tcBorders>
              <w:top w:val="nil"/>
              <w:left w:val="nil"/>
              <w:bottom w:val="single" w:sz="4" w:space="0" w:color="auto"/>
              <w:right w:val="single" w:sz="4" w:space="0" w:color="auto"/>
            </w:tcBorders>
            <w:shd w:val="clear" w:color="auto" w:fill="auto"/>
            <w:vAlign w:val="center"/>
            <w:hideMark/>
          </w:tcPr>
          <w:p w:rsidR="009329FC" w:rsidRPr="00410530" w:rsidRDefault="009329FC" w:rsidP="00E00D7B">
            <w:pPr>
              <w:rPr>
                <w:b/>
                <w:bCs/>
              </w:rPr>
            </w:pPr>
            <w:r w:rsidRPr="00410530">
              <w:rPr>
                <w:b/>
                <w:bCs/>
              </w:rPr>
              <w:t>Облачение тела</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rPr>
                <w:b/>
              </w:rPr>
            </w:pPr>
            <w:r w:rsidRPr="00410530">
              <w:rPr>
                <w:b/>
              </w:rPr>
              <w:t>495</w:t>
            </w:r>
          </w:p>
        </w:tc>
      </w:tr>
      <w:tr w:rsidR="009329FC" w:rsidRPr="00410530" w:rsidTr="00E00D7B">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9329FC" w:rsidRPr="00410530" w:rsidRDefault="009329FC" w:rsidP="00E00D7B">
            <w:pPr>
              <w:jc w:val="center"/>
              <w:rPr>
                <w:b/>
                <w:bCs/>
              </w:rPr>
            </w:pPr>
            <w:r w:rsidRPr="00410530">
              <w:rPr>
                <w:b/>
                <w:bCs/>
              </w:rPr>
              <w:t> </w:t>
            </w:r>
          </w:p>
        </w:tc>
        <w:tc>
          <w:tcPr>
            <w:tcW w:w="6123" w:type="dxa"/>
            <w:tcBorders>
              <w:top w:val="nil"/>
              <w:left w:val="nil"/>
              <w:bottom w:val="single" w:sz="4" w:space="0" w:color="auto"/>
              <w:right w:val="single" w:sz="4" w:space="0" w:color="auto"/>
            </w:tcBorders>
            <w:shd w:val="clear" w:color="auto" w:fill="auto"/>
            <w:vAlign w:val="center"/>
            <w:hideMark/>
          </w:tcPr>
          <w:p w:rsidR="009329FC" w:rsidRPr="00410530" w:rsidRDefault="009329FC" w:rsidP="00E00D7B">
            <w:pPr>
              <w:jc w:val="right"/>
              <w:rPr>
                <w:b/>
                <w:bCs/>
              </w:rPr>
            </w:pPr>
            <w:r w:rsidRPr="00410530">
              <w:rPr>
                <w:b/>
                <w:bCs/>
              </w:rPr>
              <w:t>ИТОГО:</w:t>
            </w:r>
          </w:p>
        </w:tc>
        <w:tc>
          <w:tcPr>
            <w:tcW w:w="1843" w:type="dxa"/>
            <w:tcBorders>
              <w:top w:val="nil"/>
              <w:left w:val="nil"/>
              <w:bottom w:val="single" w:sz="4" w:space="0" w:color="auto"/>
              <w:right w:val="single" w:sz="4" w:space="0" w:color="auto"/>
            </w:tcBorders>
            <w:shd w:val="clear" w:color="auto" w:fill="auto"/>
            <w:hideMark/>
          </w:tcPr>
          <w:p w:rsidR="009329FC" w:rsidRPr="00410530" w:rsidRDefault="009329FC" w:rsidP="00E00D7B">
            <w:pPr>
              <w:jc w:val="center"/>
              <w:rPr>
                <w:b/>
              </w:rPr>
            </w:pPr>
            <w:r w:rsidRPr="00410530">
              <w:rPr>
                <w:b/>
              </w:rPr>
              <w:t>11 914</w:t>
            </w:r>
          </w:p>
        </w:tc>
      </w:tr>
    </w:tbl>
    <w:p w:rsidR="00024B85" w:rsidRPr="00024B85" w:rsidRDefault="00024B85" w:rsidP="00024B85">
      <w:pPr>
        <w:tabs>
          <w:tab w:val="left" w:pos="5954"/>
        </w:tabs>
        <w:ind w:left="5670"/>
        <w:rPr>
          <w:sz w:val="22"/>
          <w:szCs w:val="22"/>
        </w:rPr>
      </w:pPr>
    </w:p>
    <w:p w:rsidR="004D1391" w:rsidRPr="00024B85" w:rsidRDefault="004D1391" w:rsidP="004D1391">
      <w:pPr>
        <w:jc w:val="both"/>
        <w:rPr>
          <w:sz w:val="22"/>
          <w:szCs w:val="22"/>
        </w:rPr>
      </w:pPr>
    </w:p>
    <w:p w:rsidR="004D1391" w:rsidRPr="00024B85" w:rsidRDefault="00410E71" w:rsidP="004D1391">
      <w:pPr>
        <w:ind w:firstLine="540"/>
        <w:jc w:val="both"/>
        <w:rPr>
          <w:sz w:val="22"/>
          <w:szCs w:val="22"/>
        </w:rPr>
      </w:pPr>
      <w:r w:rsidRPr="00024B85">
        <w:rPr>
          <w:sz w:val="22"/>
          <w:szCs w:val="22"/>
        </w:rPr>
        <w:t xml:space="preserve"> </w:t>
      </w:r>
    </w:p>
    <w:p w:rsidR="004D1391" w:rsidRPr="00024B85" w:rsidRDefault="008E3E3E" w:rsidP="004D1391">
      <w:pPr>
        <w:jc w:val="center"/>
        <w:rPr>
          <w:b/>
          <w:sz w:val="22"/>
          <w:szCs w:val="22"/>
        </w:rPr>
      </w:pPr>
      <w:r>
        <w:rPr>
          <w:b/>
          <w:sz w:val="22"/>
          <w:szCs w:val="22"/>
        </w:rPr>
        <w:t xml:space="preserve"> </w:t>
      </w:r>
    </w:p>
    <w:p w:rsidR="00C92AF4" w:rsidRPr="00024B85" w:rsidRDefault="00C92AF4" w:rsidP="00C92AF4">
      <w:pPr>
        <w:rPr>
          <w:sz w:val="22"/>
          <w:szCs w:val="22"/>
        </w:rPr>
      </w:pPr>
    </w:p>
    <w:p w:rsidR="004D1391" w:rsidRPr="00024B85" w:rsidRDefault="00410E71" w:rsidP="004D1391">
      <w:pPr>
        <w:widowControl w:val="0"/>
        <w:autoSpaceDE w:val="0"/>
        <w:autoSpaceDN w:val="0"/>
        <w:adjustRightInd w:val="0"/>
        <w:jc w:val="both"/>
        <w:rPr>
          <w:sz w:val="22"/>
          <w:szCs w:val="22"/>
        </w:rPr>
      </w:pPr>
      <w:r w:rsidRPr="00024B85">
        <w:rPr>
          <w:sz w:val="22"/>
          <w:szCs w:val="22"/>
        </w:rPr>
        <w:t xml:space="preserve"> </w:t>
      </w:r>
    </w:p>
    <w:p w:rsidR="00303B0F" w:rsidRPr="005A27C9" w:rsidRDefault="00303B0F" w:rsidP="00C92AF4">
      <w:pPr>
        <w:rPr>
          <w:sz w:val="22"/>
          <w:szCs w:val="22"/>
        </w:rPr>
      </w:pPr>
    </w:p>
    <w:p w:rsidR="00303B0F" w:rsidRPr="00303B0F" w:rsidRDefault="00410E71" w:rsidP="0023568B">
      <w:pPr>
        <w:jc w:val="both"/>
        <w:rPr>
          <w:b/>
        </w:rPr>
      </w:pPr>
      <w:r>
        <w:t xml:space="preserve"> </w:t>
      </w:r>
    </w:p>
    <w:p w:rsidR="001978EB" w:rsidRDefault="001978EB" w:rsidP="00C92AF4">
      <w:pPr>
        <w:jc w:val="center"/>
        <w:rPr>
          <w:bCs/>
        </w:rPr>
      </w:pPr>
    </w:p>
    <w:p w:rsidR="00C85E59" w:rsidRDefault="00C85E59" w:rsidP="00C92AF4">
      <w:pPr>
        <w:tabs>
          <w:tab w:val="left" w:pos="1050"/>
        </w:tabs>
        <w:rPr>
          <w:sz w:val="20"/>
          <w:szCs w:val="20"/>
        </w:rPr>
      </w:pPr>
      <w:r>
        <w:rPr>
          <w:sz w:val="20"/>
          <w:szCs w:val="20"/>
        </w:rPr>
        <w:tab/>
      </w:r>
    </w:p>
    <w:p w:rsidR="003667FD" w:rsidRDefault="003667FD"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tbl>
      <w:tblPr>
        <w:tblpPr w:leftFromText="180" w:rightFromText="180" w:vertAnchor="text" w:horzAnchor="margin" w:tblpY="1373"/>
        <w:tblW w:w="10548" w:type="dxa"/>
        <w:tblBorders>
          <w:top w:val="thinThickSmallGap" w:sz="24" w:space="0" w:color="auto"/>
        </w:tblBorders>
        <w:tblLook w:val="04A0"/>
      </w:tblPr>
      <w:tblGrid>
        <w:gridCol w:w="10548"/>
      </w:tblGrid>
      <w:tr w:rsidR="009329FC" w:rsidRPr="002C1268" w:rsidTr="009329FC">
        <w:trPr>
          <w:trHeight w:val="20"/>
        </w:trPr>
        <w:tc>
          <w:tcPr>
            <w:tcW w:w="10548" w:type="dxa"/>
            <w:tcBorders>
              <w:top w:val="thinThickSmallGap" w:sz="24" w:space="0" w:color="auto"/>
              <w:left w:val="nil"/>
              <w:bottom w:val="nil"/>
              <w:right w:val="nil"/>
            </w:tcBorders>
            <w:hideMark/>
          </w:tcPr>
          <w:p w:rsidR="009329FC" w:rsidRPr="002C1268" w:rsidRDefault="009329FC" w:rsidP="009329FC">
            <w:pPr>
              <w:rPr>
                <w:sz w:val="22"/>
                <w:szCs w:val="22"/>
              </w:rPr>
            </w:pPr>
            <w:r w:rsidRPr="002C1268">
              <w:rPr>
                <w:sz w:val="22"/>
                <w:szCs w:val="22"/>
              </w:rPr>
              <w:t>Ответственный за выпуск  Коновальчик Н.Н.                                                                                       Бесплатно</w:t>
            </w:r>
          </w:p>
        </w:tc>
      </w:tr>
    </w:tbl>
    <w:p w:rsidR="00C92AF4" w:rsidRPr="00C85E59" w:rsidRDefault="00C92AF4" w:rsidP="00C92AF4">
      <w:pPr>
        <w:tabs>
          <w:tab w:val="left" w:pos="1050"/>
        </w:tabs>
        <w:rPr>
          <w:sz w:val="20"/>
          <w:szCs w:val="20"/>
        </w:rPr>
      </w:pPr>
    </w:p>
    <w:sectPr w:rsidR="00C92AF4" w:rsidRPr="00C85E59" w:rsidSect="009329FC">
      <w:headerReference w:type="default" r:id="rId8"/>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C3B" w:rsidRDefault="00E44C3B">
      <w:r>
        <w:separator/>
      </w:r>
    </w:p>
  </w:endnote>
  <w:endnote w:type="continuationSeparator" w:id="1">
    <w:p w:rsidR="00E44C3B" w:rsidRDefault="00E44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C3B" w:rsidRDefault="00E44C3B">
      <w:r>
        <w:separator/>
      </w:r>
    </w:p>
  </w:footnote>
  <w:footnote w:type="continuationSeparator" w:id="1">
    <w:p w:rsidR="00E44C3B" w:rsidRDefault="00E44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8B" w:rsidRDefault="0023568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6">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5"/>
  </w:num>
  <w:num w:numId="4">
    <w:abstractNumId w:val="13"/>
  </w:num>
  <w:num w:numId="5">
    <w:abstractNumId w:val="17"/>
  </w:num>
  <w:num w:numId="6">
    <w:abstractNumId w:val="30"/>
  </w:num>
  <w:num w:numId="7">
    <w:abstractNumId w:val="33"/>
  </w:num>
  <w:num w:numId="8">
    <w:abstractNumId w:val="19"/>
  </w:num>
  <w:num w:numId="9">
    <w:abstractNumId w:val="22"/>
  </w:num>
  <w:num w:numId="10">
    <w:abstractNumId w:val="31"/>
  </w:num>
  <w:num w:numId="11">
    <w:abstractNumId w:val="32"/>
  </w:num>
  <w:num w:numId="12">
    <w:abstractNumId w:val="27"/>
  </w:num>
  <w:num w:numId="13">
    <w:abstractNumId w:val="34"/>
  </w:num>
  <w:num w:numId="14">
    <w:abstractNumId w:val="12"/>
  </w:num>
  <w:num w:numId="15">
    <w:abstractNumId w:val="24"/>
  </w:num>
  <w:num w:numId="16">
    <w:abstractNumId w:val="28"/>
  </w:num>
  <w:num w:numId="17">
    <w:abstractNumId w:val="36"/>
  </w:num>
  <w:num w:numId="18">
    <w:abstractNumId w:val="14"/>
  </w:num>
  <w:num w:numId="19">
    <w:abstractNumId w:val="35"/>
  </w:num>
  <w:num w:numId="20">
    <w:abstractNumId w:val="20"/>
  </w:num>
  <w:num w:numId="21">
    <w:abstractNumId w:val="21"/>
  </w:num>
  <w:num w:numId="22">
    <w:abstractNumId w:val="23"/>
  </w:num>
  <w:num w:numId="23">
    <w:abstractNumId w:val="16"/>
  </w:num>
  <w:num w:numId="24">
    <w:abstractNumId w:val="18"/>
  </w:num>
  <w:num w:numId="25">
    <w:abstractNumId w:val="38"/>
  </w:num>
  <w:num w:numId="26">
    <w:abstractNumId w:val="37"/>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29FC"/>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4C3B"/>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449D"/>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66CA-A14E-4136-916D-DBE10E40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5</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5857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101</cp:revision>
  <cp:lastPrinted>2024-01-31T08:05:00Z</cp:lastPrinted>
  <dcterms:created xsi:type="dcterms:W3CDTF">2016-06-03T04:00:00Z</dcterms:created>
  <dcterms:modified xsi:type="dcterms:W3CDTF">2025-01-29T04:06:00Z</dcterms:modified>
</cp:coreProperties>
</file>