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B4" w:rsidRDefault="00C37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БЕРЕГАЕВСКОГО СЕЛЬСКОГО ПОСЕЛЕНИЯ </w:t>
      </w:r>
    </w:p>
    <w:p w:rsidR="002C6AB4" w:rsidRDefault="002C6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B4" w:rsidRDefault="00C379E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C6AB4" w:rsidRDefault="002C6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B4" w:rsidRDefault="00C379E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29.04.2025                                                                                                                                          № 56</w:t>
      </w:r>
    </w:p>
    <w:p w:rsidR="002C6AB4" w:rsidRDefault="00C3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Берегаево</w:t>
      </w:r>
    </w:p>
    <w:p w:rsidR="002C6AB4" w:rsidRDefault="002C6AB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2C6AB4" w:rsidRDefault="00C379E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Об утверждении </w:t>
      </w:r>
      <w:bookmarkStart w:id="0" w:name="_Hlk40365695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Порядка принятия решения о применении к депутату,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члену</w:t>
      </w:r>
    </w:p>
    <w:p w:rsidR="002C6AB4" w:rsidRDefault="00C379E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выборного органа местного самоуправления,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выборному должностному лицу</w:t>
      </w:r>
    </w:p>
    <w:p w:rsidR="002C6AB4" w:rsidRDefault="00C379E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местного самоуправления мер ответственности, предусмотренных частью 7.3-1 статьи 40 Федерального закона от 6 октября 2003 года №13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1-ФЗ «Об общих принципах организации местного самоуправления в Российской Федерации»</w:t>
      </w:r>
      <w:bookmarkEnd w:id="0"/>
    </w:p>
    <w:p w:rsidR="002C6AB4" w:rsidRDefault="002C6AB4">
      <w:pPr>
        <w:widowControl w:val="0"/>
        <w:tabs>
          <w:tab w:val="left" w:pos="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AB4" w:rsidRDefault="002C6AB4">
      <w:pPr>
        <w:widowControl w:val="0"/>
        <w:tabs>
          <w:tab w:val="left" w:pos="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AB4" w:rsidRDefault="00C379EA">
      <w:pPr>
        <w:widowControl w:val="0"/>
        <w:spacing w:after="0" w:line="240" w:lineRule="auto"/>
        <w:ind w:left="283" w:firstLine="709"/>
        <w:contextualSpacing/>
        <w:jc w:val="both"/>
        <w:rPr>
          <w:sz w:val="24"/>
          <w:szCs w:val="24"/>
        </w:rPr>
      </w:pPr>
      <w:r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eastAsia="ru-RU" w:bidi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 273-ФЗ «О противодействии коррупции», законом Томской области от 07.07.2009 года № 110-ОЗ «О противодействии коррупции в Томской области», </w:t>
      </w:r>
      <w:r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eastAsia="ru-RU" w:bidi="en-US"/>
        </w:rPr>
        <w:t>Уставом муниципального образования Берегаевское сельское поселение Тегульдетского муниципал</w:t>
      </w:r>
      <w:r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eastAsia="ru-RU" w:bidi="en-US"/>
        </w:rPr>
        <w:t>ьного района Томской области,</w:t>
      </w:r>
    </w:p>
    <w:p w:rsidR="002C6AB4" w:rsidRDefault="002C6AB4">
      <w:pPr>
        <w:widowControl w:val="0"/>
        <w:spacing w:after="0"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6AB4" w:rsidRDefault="00C379EA">
      <w:pPr>
        <w:widowControl w:val="0"/>
        <w:spacing w:after="0" w:line="240" w:lineRule="auto"/>
        <w:ind w:left="283" w:firstLine="709"/>
        <w:contextualSpacing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Совет Берегаевского сельского поселения решил:</w:t>
      </w:r>
    </w:p>
    <w:p w:rsidR="002C6AB4" w:rsidRDefault="002C6AB4">
      <w:pPr>
        <w:widowControl w:val="0"/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:rsidR="002C6AB4" w:rsidRDefault="00C37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Порядок принятия решения о применении к депутату,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члену выборного органа местного самоуправления,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выборному должностному лицу местного самоуправления мер ответственности, предусмотренных частью 7.3-1 статьи 40 Федерального закона от                           6 октября 2003 года №131-ФЗ «Об общих принципах организации местного самоуправления в Российск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ой Федерации» согласно приложению к настоящему решению.</w:t>
      </w:r>
    </w:p>
    <w:p w:rsidR="002C6AB4" w:rsidRDefault="00C379EA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</w:t>
      </w:r>
      <w:r>
        <w:rPr>
          <w:rFonts w:ascii="Times New Roman" w:hAnsi="Times New Roman" w:cs="Times New Roman"/>
          <w:sz w:val="24"/>
          <w:szCs w:val="24"/>
        </w:rPr>
        <w:t>анов местного самоуправления муниципального образования Берегаевское сельское поселение в сети «Интернет».</w:t>
      </w:r>
    </w:p>
    <w:p w:rsidR="002C6AB4" w:rsidRDefault="00C379EA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2C6AB4" w:rsidRDefault="00C37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исполнения настоящего решения возложить на постоянную правову</w:t>
      </w:r>
      <w:r>
        <w:rPr>
          <w:rFonts w:ascii="Times New Roman" w:hAnsi="Times New Roman"/>
          <w:bCs/>
          <w:sz w:val="24"/>
          <w:szCs w:val="24"/>
        </w:rPr>
        <w:t>ю комиссию Совета Берегаевского сельского поселения.</w:t>
      </w:r>
    </w:p>
    <w:p w:rsidR="002C6AB4" w:rsidRDefault="002C6A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6AB4" w:rsidRDefault="002C6AB4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</w:p>
    <w:p w:rsidR="002C6AB4" w:rsidRDefault="002C6AB4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C6AB4" w:rsidRDefault="00C379EA">
      <w:pPr>
        <w:tabs>
          <w:tab w:val="left" w:pos="0"/>
        </w:tabs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</w:rPr>
        <w:t>Председатель Совета                                                         Глава</w:t>
      </w:r>
    </w:p>
    <w:p w:rsidR="002C6AB4" w:rsidRDefault="00C379EA">
      <w:pPr>
        <w:tabs>
          <w:tab w:val="left" w:pos="0"/>
        </w:tabs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</w:rPr>
        <w:t>Берегаевского сельского поселения                                Берегаевского сельского поселения</w:t>
      </w:r>
    </w:p>
    <w:p w:rsidR="002C6AB4" w:rsidRDefault="002C6AB4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C6AB4" w:rsidRDefault="00C379EA">
      <w:pPr>
        <w:tabs>
          <w:tab w:val="left" w:pos="0"/>
        </w:tabs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И.Н. Пивоваров                                    ______________ Ю.В.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Скоблин</w:t>
      </w:r>
      <w:proofErr w:type="spellEnd"/>
    </w:p>
    <w:p w:rsidR="002C6AB4" w:rsidRDefault="002C6AB4">
      <w:pPr>
        <w:widowControl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2C6AB4" w:rsidRDefault="002C6AB4">
      <w:pPr>
        <w:keepNext/>
        <w:widowControl w:val="0"/>
        <w:tabs>
          <w:tab w:val="left" w:pos="7600"/>
        </w:tabs>
        <w:spacing w:after="0" w:line="240" w:lineRule="auto"/>
        <w:jc w:val="both"/>
        <w:textAlignment w:val="baseline"/>
        <w:outlineLvl w:val="0"/>
        <w:rPr>
          <w:rFonts w:ascii="Arial" w:eastAsia="Andale Sans UI" w:hAnsi="Arial" w:cs="Tahoma"/>
          <w:kern w:val="2"/>
          <w:sz w:val="28"/>
          <w:szCs w:val="28"/>
        </w:rPr>
      </w:pPr>
    </w:p>
    <w:p w:rsidR="002C6AB4" w:rsidRDefault="002C6AB4">
      <w:pPr>
        <w:spacing w:line="240" w:lineRule="auto"/>
      </w:pPr>
    </w:p>
    <w:p w:rsidR="002C6AB4" w:rsidRDefault="002C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2C6AB4" w:rsidRDefault="002C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2C6AB4" w:rsidRDefault="002C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2C6AB4" w:rsidRDefault="002C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2C6AB4" w:rsidRDefault="002C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2C6AB4" w:rsidRDefault="002C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2C6AB4" w:rsidRDefault="002C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2C6AB4" w:rsidRDefault="00C379EA">
      <w:pPr>
        <w:tabs>
          <w:tab w:val="lef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</w:t>
      </w:r>
    </w:p>
    <w:p w:rsidR="002C6AB4" w:rsidRDefault="00C379E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Берегаевского </w:t>
      </w:r>
    </w:p>
    <w:p w:rsidR="002C6AB4" w:rsidRDefault="00C379E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2C6AB4" w:rsidRDefault="00C379E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29.04.2025 № 56</w:t>
      </w:r>
    </w:p>
    <w:p w:rsidR="002C6AB4" w:rsidRDefault="002C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2C6AB4" w:rsidRDefault="00C379EA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ПОРЯДОК</w:t>
      </w:r>
    </w:p>
    <w:p w:rsidR="002C6AB4" w:rsidRDefault="00C379EA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принятия решения о применении к депутату,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члену выборного органа местного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самоуправления,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выборному должностному лицу местного самоуправления мер ответственности, предусмотренных частью 7.3-1 статьи 40 </w:t>
      </w:r>
    </w:p>
    <w:p w:rsidR="002C6AB4" w:rsidRDefault="00C379EA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закона от 6 октября 2003 года № 131-ФЗ «Об общих принципах</w:t>
      </w:r>
    </w:p>
    <w:p w:rsidR="002C6AB4" w:rsidRDefault="00C379EA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организации местного самоуправления в Российской Федера</w:t>
      </w:r>
      <w:r>
        <w:rPr>
          <w:rFonts w:ascii="Times New Roman" w:eastAsia="Calibri" w:hAnsi="Times New Roman" w:cs="Times New Roman"/>
          <w:sz w:val="24"/>
          <w:szCs w:val="24"/>
        </w:rPr>
        <w:t>ции»</w:t>
      </w:r>
    </w:p>
    <w:p w:rsidR="002C6AB4" w:rsidRDefault="002C6AB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6AB4" w:rsidRDefault="00C379E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Общие положения</w:t>
      </w:r>
    </w:p>
    <w:p w:rsidR="002C6AB4" w:rsidRDefault="002C6AB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AB4" w:rsidRDefault="00C379E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Порядок принятия решения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щественного характера, а также сведения                       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(далее – Пор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ядок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разработан в соответствии с федеральными законами от                   6 октября 2003 года №131-ФЗ «Об общих принципах организации местного самоуправления            в Российской Федерации» (далее — Федеральный закон №131-ФЗ), от 25 декабря 2008 года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№273-ФЗ «О противодействии коррупции», з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аконом Томской области от 07.07.2009 года                     № 110-ОЗ «О противодействии коррупции в Томской области»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Lucida Sans Unicode" w:hAnsi="Times New Roman" w:cs="Tahoma"/>
          <w:color w:val="000000"/>
          <w:spacing w:val="2"/>
          <w:kern w:val="2"/>
          <w:sz w:val="24"/>
          <w:szCs w:val="24"/>
          <w:shd w:val="clear" w:color="auto" w:fill="FFFFFF"/>
          <w:lang w:eastAsia="ru-RU" w:bidi="en-US"/>
        </w:rPr>
        <w:t xml:space="preserve">Уставом муниципального образования Берегаевское сельское поселение Тегульдетского </w:t>
      </w:r>
      <w:r>
        <w:rPr>
          <w:rFonts w:ascii="Times New Roman" w:eastAsia="Lucida Sans Unicode" w:hAnsi="Times New Roman" w:cs="Tahoma"/>
          <w:color w:val="000000"/>
          <w:spacing w:val="2"/>
          <w:kern w:val="2"/>
          <w:sz w:val="24"/>
          <w:szCs w:val="24"/>
          <w:shd w:val="clear" w:color="auto" w:fill="FFFFFF"/>
          <w:lang w:eastAsia="ru-RU" w:bidi="en-US"/>
        </w:rPr>
        <w:t>муниципального района Томской области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2C6AB4" w:rsidRDefault="00C379E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1.2.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Порядок определяет процедуру принятия решения о применении к депутату,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члену выборного органа местного самоуправления,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выборному должностному лицу местного самоуправления, представившему недостоверные или неполны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е сведения о своих доходах, расходах, об имуществе и обязательствах имущественного характера, а также сведения                       о доходах, расходах, об имуществе и обязательствах имущественного характера своих супруги (супруга) и несовершеннолетних де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тей, если искажение этих сведений является несущественным, мер ответственности</w:t>
      </w:r>
      <w:proofErr w:type="gramEnd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предусмотренных</w:t>
      </w:r>
      <w:proofErr w:type="gramEnd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частью 7.3-1 статьи 40 Федерального закона №131-ФЗ.</w:t>
      </w:r>
    </w:p>
    <w:p w:rsidR="002C6AB4" w:rsidRDefault="002C6AB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Порядок рассмотрения поступившей информации</w:t>
      </w:r>
    </w:p>
    <w:p w:rsidR="002C6AB4" w:rsidRDefault="002C6AB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2.1.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ab/>
        <w:t xml:space="preserve">Решение о применении к депутату,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члену выборного орган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местного самоуправления,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выборному должностному лицу местного самоуправления мер ответственности, предусмотренных частью 7.3-1 статьи 40 Федерального закона №131-ФЗ принимается на заседании Совета Берегаевского сельского поселения Тегульдетского муниципа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льного района Томской области (далее – Совет).</w:t>
      </w: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2.2.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Основанием для рассмотрения вопроса о применении мер ответственности, предусмотренных частью 7.3-1 статьи 40 Федерального закона №131-ФЗ, является поступившее заявление Губернатора Томской области, предст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авление прокурора Тегульдетского района Томской области о принятии мер в связи с выявлением фактов недостоверности или неполноты представленных депутатом,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членом выборного органа местного самоуправления,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выборным должностным лицом местного самоуправления с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ведений о доходах, расходах, об имуществе и обязательствах</w:t>
      </w:r>
      <w:proofErr w:type="gramEnd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ий является 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lastRenderedPageBreak/>
        <w:t>несущественным, решение суда, в случае если вопросы об установлении фактов недостоверности или неполноты представленных сведений рассматривались в судебном порядке (далее - информация о недостоверных или неполных сведениях).</w:t>
      </w:r>
      <w:proofErr w:type="gramEnd"/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принимае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т решение о применении одной из мер ответственности, предусмотренных частью 7.3-1 статьи 40 Федерального закона №131-ФЗ на основании доклада Комиссии по оценке фактов существенности допущенных нарушений при представлении депутатом,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членом выборного органа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местного самоуправления,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выборным должностным лицом местного самоуправления сведений о доходах, расходах, об имуществе       и обязательствах имущественного характера (далее - Комиссия), созданной Советом, если искажение указанных сведений является</w:t>
      </w:r>
      <w:proofErr w:type="gramEnd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несущес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твенным в соответствии с критериями, установленными пунктом 2.5. Порядка.</w:t>
      </w: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2.4.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депутату,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члену выборного органа местного самоуправления,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выборному должностному лицу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быть применены следующие меры ответственности:</w:t>
      </w: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предупреж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дение;</w:t>
      </w: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образования, выборном органе местного самоуправления до прекращения срока его полномочий;</w:t>
      </w: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>2.5.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Несущественным искажение представленных депутатом,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членом выборного органа местного самоуправления,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уга) и несовершеннолетних детей является, если: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- 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- объект недвижимого имущества, находящийся в пользо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вании по договору социального найма, указан в разделе «Недвижимое имущество»;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- 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  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                               в кооперативе (гаражном) оказался объектом недвижимого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имущества, находящимся                             в пользовании), либо оказался объектом, возведенным на соответствующем земельном участке, но регистрация такого объекта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 не осуществлена;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- не указаны сведения об имуществе, находящемся в долевой собственно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сти депутата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члена выборного органа местного самоуправления,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 выборного должностного лица местного самоуправления) и члена его семьи, при этом сведения о наличии такого имущества                            в собственности члена семьи указаны в сведениях, 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редставленных в отношении члена семьи;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- сведения об имуществе, принадлежащем супругам на праве совместной собственности, указаны только в сведениях одного из супругов, либо в сведениях одного из супругов данные указаны достоверно, а в сведениях другого -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недостоверно;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-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следствие, является округлением в большую или меньшую сторону его площади) либо является техничес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lastRenderedPageBreak/>
        <w:t>- не указаны сведения о транспортных средствах, рыночная стоимость которых не превышает 100000 рублей, фактическое 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льзование данными транспортными средствами не осуществляется более 10 лет и (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или) 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- ошибки в наименовании вида транспортного средства и в 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именовании места его регистрации (за исключением субъекта Российской Федерации);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- не указаны сведения о банковских счетах, вкладах, остаток денежных средств на которых не превышает 1 000 рублей, при этом движение денежных средств по счету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            в отчетном периоде не осуществлялось;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-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рублей, и при этом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 xml:space="preserve"> сведения о совершенной сделке и (или) при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обретенном имуществе указаны                                            в соответствующем разделе;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- 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- отсутствуют иные обстоятельства, свидетельствующие о том, что при предоставлении недостоверных или неполных сведений о своих до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ходах, расходах, об имуществе                                      и обязательствах имущественного характера были сокрыты конфликт интересов, нарушение запретов, установленных действующим законодательством, или сокрыты доходы, имущество,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источники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происхож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дения которых депутат,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 xml:space="preserve"> член выборного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выборное должностное лицо местного самоуправления не мог пояснить, или стоимость которых не соответствовала его доходам.</w:t>
      </w: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Собранием представителей учитываются характер и тяжесть допущ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енного нарушения, обстоятельства, при которых допущено нарушение, наличие смягчающих или отягчающих обстоятельств, степень вины депутата,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член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выборного органа местного самоуправления,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выборного должностного лица местного самоуправления, принятие ранее ме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2C6AB4" w:rsidRDefault="002C6AB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Состав, порядок формирования и компетенция Комиссии</w:t>
      </w:r>
    </w:p>
    <w:p w:rsidR="002C6AB4" w:rsidRDefault="002C6AB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 xml:space="preserve">Состав Комиссии утверждается правовым актом Совета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количестве 5 человек                    с учетом требований статьи 10 Федерального закона от 25 декабря 2008 года № 273-ФЗ                       «О противодействии коррупции».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>Председателем Комиссии является председатель Совета, в случае его временног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о отсутствия полномочия председателя осуществляет заместитель председателя Совета. В случае временного отсутствия председателя Комиссии и заместителя председателя Комиссии полномочия председателя исполняет член Комиссии, определенный председателем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. 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Секретарем Комиссии является секретарь Совета. В случае временного отсутствия секретаря его функции выполняет член Комиссии, определяемый председательствующим на заседании Комиссии.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>3.3.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ab/>
        <w:t>В случае рассмотрения Комиссией информации о недостоверных или неп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 xml:space="preserve">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                о недостоверных или неполных сведениях. 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>При исключении трех и боле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 xml:space="preserve">е членов Комиссии в состав включаются по решению председателя Совета депутаты Совета, в отношении которых не инициировано проведение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lastRenderedPageBreak/>
        <w:t>оценки существенности допущенных нарушений при представлении сведений о доходах, расходах, об имуществе и обязательствах им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>ущественного характера.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3.4. При рассмотрении поступившей информации о недостоверных или неполных сведениях Комиссия: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а) проводит беседу с депутатом,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членом выборного органа местного 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выборным должностным лицом местного самоуправления;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б) из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учает представленные депутатом,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членом выборного органа местного 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выборным должностным лицом местного самоуправления сведения о доходах, об имуществе и обязательствах имущественного характера и дополнительные материалы;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в) получает от депута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члена выборного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, выборного должностного лица местного самоуправления пояснения по представленным им сведениям                    о доходах, об имуществе и обязательствах имущественного характера и материалам.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ес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ли депутат,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 выборного органа местного 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выборное должностное лицо местного самоуправления не предоставил пояснений, иных дополнительных материалов, Комиссия рассматривает вопрос с учетом поступившей информации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       о недостоверных или неполных сведениях.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 xml:space="preserve">Депутат,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 выборного органа местного 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выборное должностное лицо местного самоуправления в ходе рассмотрения Комиссией информации                      о недостоверных или неполных сведен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иях вправе: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а) давать пояснения в письменной форме;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б) представлять дополнительные материалы и давать по ним пояснения в письменной форме;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в) присутствовать на заседаниях Комиссии.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>Основной формой работы Комиссии являются заседания. Заседания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                  с законодательством Российской Федерации отнесена к охраняемой зак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оном тайне.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>3.7.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ab/>
        <w:t>Заседание Комиссии правомочно, если на нем присутствует более половины от общего числа ее членов.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3.8.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>Комиссия на заседании оценивает фактические обстоятельства, являющиеся основанием для применения мер ответственности, предусмотренных ча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 xml:space="preserve">стью 7.3-1 статьи 40 Федерального закона №131-ФЗ. Срок рассмотрения Комиссией информации о недостоверных или неполных сведениях не может превышать 20 дней со дня поступления в Совет такой информации. 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>По результатам заседания Комиссии секретарь Комиссии оф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 xml:space="preserve">ормляет проект доклада и подписывает его у председательствующего на заседании в течение пяти дней со дня проведения заседания Комиссии.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 xml:space="preserve">Доклад должен содержать указание на установленные факты представления депутатом,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членом выборного органа местного самоуп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равления,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 xml:space="preserve">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>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 xml:space="preserve"> мотивированное обоснование избрания в отношении депутата,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члена выборного органа местного самоуправ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ления,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 xml:space="preserve"> выборного должностного лица местного самоуправления мер ответственности, предусмотренных частью 7.3-1 статьи 40 Федерального закона № 131-ФЗ.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>3.9.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te-IN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>Доклад Комиссии о результатах оценки фактов существенности допущенных нарушений при представлении депу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 xml:space="preserve">татом,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членом выборного органа местного самоуправления,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 xml:space="preserve">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 xml:space="preserve">ательствах имущественного характера своих супруги (супруга) и несовершеннолетних детей, искажение которых является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lastRenderedPageBreak/>
        <w:t>несущественным, и об избрании в отношении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 xml:space="preserve"> депутата мер ответственности, предусмотренных частью 7.3-1 статьи 40 Федерального закона № 131-ФЗ,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te-IN"/>
        </w:rPr>
        <w:t>в день подписания направляется в Совет.</w:t>
      </w:r>
    </w:p>
    <w:p w:rsidR="002C6AB4" w:rsidRDefault="002C6AB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C6AB4" w:rsidRDefault="00C379EA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4. Принятие решения о применении к депутату, члену выборного органа местного самоуправления выборному должностному лицу местного самоуправления мер ответственности</w:t>
      </w:r>
    </w:p>
    <w:p w:rsidR="002C6AB4" w:rsidRDefault="002C6AB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</w:pP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Депутаты Совета на основании доклада Комиссии рассматривают вопрос                          о применении мер ответственности в отношении депутата,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члена выборного органа местного 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выборного должностного лица местного самоуправления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решение                    о применении меры ответственности) в течение 30 дней со дня поступления информации об установлении фактов недостоверности или неполноты представленных сведений, не считая периода временной нетрудоспособности депутата, выборного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олжностного лица местного самоуправления, а 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пребывания его в отпуске. В случае если информация поступила                        в период между сессиями Совета – не позднее чем через три месяца со дня ее поступления.</w:t>
      </w:r>
    </w:p>
    <w:p w:rsidR="002C6AB4" w:rsidRDefault="00C379E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4.2. Вопрос о принятии решения о п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рименении мер ответственности подлежит рассмотрению на открытом заседании Совета.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4.3.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ab/>
        <w:t xml:space="preserve"> Решение о применении мер ответственности принимается отдельно                                в отношении каждого депутата,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 xml:space="preserve">члена выборного органа местного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выборного должностного лица местного самоуправления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путем голосования большинством голосов от числа депутатов, присутствующих на заседании, в порядке, установленном Регламентом Совета.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Депутат Совета, в отношении которого рассматривается 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прос о применении меры ответственности, участие в голосовании не принимает.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депутатов, прис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te-IN"/>
        </w:rPr>
        <w:t>утствующих на заседании, в порядке, установленном Регламентом Совета.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>При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ьи 40 Федерального закона № 131-ФЗ, учитываются отягчающие и смягчающие обстоятельства совершения соответствующего нарушения требований законодательства о противодействии коррупции.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В качестве отягчающих обстоятельств могут рассматриваться: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а)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е недостоверных и противоречивых объяснений;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б) одновременное нарушение двух и более требований законодательства                                       о противодействии коррупции;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в) нарушение требований законодательства о противодействии коррупции в рамка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х предыдущих декларационных кампаний.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4.5.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>В качестве смягчающих обстоятельств могут рассматриваться: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а) совершение нарушения требований законодательства о противодействии коррупции впервые;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б) безукоризненное соблюдение в отчетном периоде других запретов,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исполнение обязанностей, установленных в целях противодействия коррупции;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в) эффективное выполнение особо важных и сложных заданий;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г) добровольное сообщение о совершенном нарушении требований законодательства                   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до начала проверки.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>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самоуправления, к которым применена мера ответственности, оформляется решением Сов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ета               в письменной форме и должно содержать: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lastRenderedPageBreak/>
        <w:t>а) фамилия, имя, отчество (последнее – при наличии);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б) должность;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в) мотивированное обоснование, позволяющее считать искажения представленных сведений о доходах, расходах, об имуществе 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г) принятая мера ответственности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указанием соответствующего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пункта части 7.3-1 статьи 40 Федерального закона №131-ФЗ с обоснованием применения избранной меры ответственности;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) срок действия меры ответственности (при наличии).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4.7.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>Сведения в отношении депутата, члена выборного органа местного самоуправления, выбо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рного должностного лица местного самоуправления указываются                       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4.8.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>Решение о примене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нии меры ответственности подписывается председателем Собрания представителей.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4.9.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>Досрочное прекращение полномочий, освобождение от должности депутата, члена выборного органа местного самоуправления, выборного должностного лица местного самоуправления, до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лжно быть осуществлено не позднее 6 месяцев со дня совершения коррупционного правонарушения.</w:t>
      </w:r>
    </w:p>
    <w:p w:rsidR="002C6AB4" w:rsidRDefault="002C6AB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C6AB4" w:rsidRDefault="00C379EA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te-IN"/>
        </w:rPr>
        <w:t>5. Заключительные положения</w:t>
      </w:r>
    </w:p>
    <w:p w:rsidR="002C6AB4" w:rsidRDefault="002C6AB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</w:pP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 xml:space="preserve">Копия решения о применении мер ответственности в течение пяти рабочих дней со дня его принятия вручается лично под подпись либо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направляется любым доступным способом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По требованию депутата, члена выборного органа местного самоупр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авления, выборного должностного лица местного самоуправления, ему выдается надлежащим образом заверенная копия решения о применении к нему мер ответственности.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В случае если решение о применении мер ответственности невозможно довести до сведения депутата,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члена выборного органа местного самоуправления, выборного должностного лица местного самоуправления, или указанное лицо отказывается ознакомиться                  с решением под подпись, секретарем Комиссии составляется акт об отказе в ознакомлении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 xml:space="preserve">            с решением о применении к нему мер ответственности или о невозможности его уведомления                     с таким решением.</w:t>
      </w:r>
      <w:proofErr w:type="gramEnd"/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5.2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>Депутат, член выборного органа местного самоуправления, выборное должностное лицо местного самоуправления вправе об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жаловать решение о применении к нему мер ответственности в судебном порядке.</w:t>
      </w:r>
    </w:p>
    <w:p w:rsidR="002C6AB4" w:rsidRDefault="00C3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ab/>
        <w:t xml:space="preserve">Решение о применении мер ответственности к депутату, члену выборного органа местного самоуправления, выборному должностному лицу местного самоуправления в течение пяти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рабочих дней со дня его принятия направляется Губернатору Томской области, прокурору Тегульдетского района Томской области.</w:t>
      </w:r>
    </w:p>
    <w:p w:rsidR="002C6AB4" w:rsidRDefault="002C6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AB4" w:rsidRDefault="002C6AB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AB4" w:rsidRDefault="002C6AB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6AB4" w:rsidRDefault="002C6AB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AB4" w:rsidRDefault="002C6AB4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sectPr w:rsidR="002C6AB4" w:rsidSect="002C6AB4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1DFE"/>
    <w:multiLevelType w:val="multilevel"/>
    <w:tmpl w:val="6638FF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A905802"/>
    <w:multiLevelType w:val="multilevel"/>
    <w:tmpl w:val="FEFE0C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0"/>
  <w:characterSpacingControl w:val="doNotCompress"/>
  <w:compat/>
  <w:rsids>
    <w:rsidRoot w:val="002C6AB4"/>
    <w:rsid w:val="002C6AB4"/>
    <w:rsid w:val="00C3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8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92E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D24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2E4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592E4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2C6A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2C6AB4"/>
    <w:pPr>
      <w:spacing w:after="140" w:line="276" w:lineRule="auto"/>
    </w:pPr>
  </w:style>
  <w:style w:type="paragraph" w:styleId="a8">
    <w:name w:val="List"/>
    <w:basedOn w:val="a7"/>
    <w:rsid w:val="002C6AB4"/>
    <w:rPr>
      <w:rFonts w:cs="Lucida Sans"/>
    </w:rPr>
  </w:style>
  <w:style w:type="paragraph" w:styleId="a9">
    <w:name w:val="caption"/>
    <w:basedOn w:val="a"/>
    <w:qFormat/>
    <w:rsid w:val="002C6A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2C6AB4"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7"/>
    <w:qFormat/>
    <w:rsid w:val="002C6A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rsid w:val="002C6AB4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6D24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Обычный текст"/>
    <w:basedOn w:val="a"/>
    <w:qFormat/>
    <w:rsid w:val="00592E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user1">
    <w:name w:val="Без списка (user)"/>
    <w:uiPriority w:val="99"/>
    <w:semiHidden/>
    <w:unhideWhenUsed/>
    <w:qFormat/>
    <w:rsid w:val="002C6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3492</Words>
  <Characters>19909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Katyadementyeva@outlook.com</dc:creator>
  <dc:description/>
  <cp:lastModifiedBy>001</cp:lastModifiedBy>
  <cp:revision>11</cp:revision>
  <cp:lastPrinted>2025-04-30T05:11:00Z</cp:lastPrinted>
  <dcterms:created xsi:type="dcterms:W3CDTF">2024-03-22T07:44:00Z</dcterms:created>
  <dcterms:modified xsi:type="dcterms:W3CDTF">2025-04-30T05:11:00Z</dcterms:modified>
  <dc:language>ru-RU</dc:language>
</cp:coreProperties>
</file>