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AF" w:rsidRPr="007A26E2" w:rsidRDefault="007270AF" w:rsidP="007A26E2">
      <w:pPr>
        <w:ind w:left="-284" w:firstLine="284"/>
        <w:jc w:val="center"/>
        <w:rPr>
          <w:b/>
          <w:sz w:val="20"/>
          <w:szCs w:val="20"/>
        </w:rPr>
      </w:pPr>
    </w:p>
    <w:p w:rsidR="008954BD" w:rsidRPr="007A26E2" w:rsidRDefault="008954BD" w:rsidP="007A26E2">
      <w:pPr>
        <w:ind w:left="-284" w:firstLine="284"/>
        <w:jc w:val="center"/>
        <w:rPr>
          <w:b/>
          <w:sz w:val="20"/>
          <w:szCs w:val="20"/>
        </w:rPr>
      </w:pPr>
      <w:r w:rsidRPr="007A26E2">
        <w:rPr>
          <w:b/>
          <w:sz w:val="20"/>
          <w:szCs w:val="20"/>
        </w:rPr>
        <w:t>ТОМСКАЯ</w:t>
      </w:r>
      <w:r w:rsidR="00F51737" w:rsidRPr="007A26E2">
        <w:rPr>
          <w:b/>
          <w:sz w:val="20"/>
          <w:szCs w:val="20"/>
        </w:rPr>
        <w:t xml:space="preserve"> </w:t>
      </w:r>
      <w:r w:rsidRPr="007A26E2">
        <w:rPr>
          <w:b/>
          <w:sz w:val="20"/>
          <w:szCs w:val="20"/>
        </w:rPr>
        <w:t xml:space="preserve"> ОБЛАСТЬ</w:t>
      </w:r>
    </w:p>
    <w:p w:rsidR="008954BD" w:rsidRPr="007A26E2" w:rsidRDefault="006C7168" w:rsidP="007A26E2">
      <w:pPr>
        <w:ind w:left="-284" w:firstLine="284"/>
        <w:jc w:val="center"/>
        <w:rPr>
          <w:b/>
          <w:sz w:val="20"/>
          <w:szCs w:val="20"/>
        </w:rPr>
      </w:pPr>
      <w:r w:rsidRPr="007A26E2">
        <w:rPr>
          <w:b/>
          <w:sz w:val="20"/>
          <w:szCs w:val="20"/>
        </w:rPr>
        <w:t>ТЕГУЛЬДЕТСКИЙ</w:t>
      </w:r>
      <w:r w:rsidR="00276F19" w:rsidRPr="007A26E2">
        <w:rPr>
          <w:b/>
          <w:sz w:val="20"/>
          <w:szCs w:val="20"/>
        </w:rPr>
        <w:t xml:space="preserve"> </w:t>
      </w:r>
      <w:r w:rsidR="008954BD" w:rsidRPr="007A26E2">
        <w:rPr>
          <w:b/>
          <w:sz w:val="20"/>
          <w:szCs w:val="20"/>
        </w:rPr>
        <w:t xml:space="preserve"> РАЙОН</w:t>
      </w:r>
    </w:p>
    <w:p w:rsidR="008954BD" w:rsidRPr="007A26E2" w:rsidRDefault="008954BD" w:rsidP="007A26E2">
      <w:pPr>
        <w:ind w:left="-284" w:firstLine="284"/>
        <w:jc w:val="center"/>
        <w:rPr>
          <w:b/>
          <w:sz w:val="20"/>
          <w:szCs w:val="20"/>
        </w:rPr>
      </w:pPr>
      <w:r w:rsidRPr="007A26E2">
        <w:rPr>
          <w:b/>
          <w:sz w:val="20"/>
          <w:szCs w:val="20"/>
        </w:rPr>
        <w:t xml:space="preserve">Муниципальное образование </w:t>
      </w:r>
      <w:r w:rsidR="006C7168" w:rsidRPr="007A26E2">
        <w:rPr>
          <w:b/>
          <w:sz w:val="20"/>
          <w:szCs w:val="20"/>
        </w:rPr>
        <w:t>Берегаевское</w:t>
      </w:r>
      <w:r w:rsidRPr="007A26E2">
        <w:rPr>
          <w:b/>
          <w:sz w:val="20"/>
          <w:szCs w:val="20"/>
        </w:rPr>
        <w:t xml:space="preserve"> сельское поселение</w:t>
      </w:r>
    </w:p>
    <w:p w:rsidR="008954BD" w:rsidRPr="007A26E2" w:rsidRDefault="008954BD" w:rsidP="007A26E2">
      <w:pPr>
        <w:ind w:left="-284" w:firstLine="284"/>
        <w:jc w:val="center"/>
        <w:rPr>
          <w:sz w:val="20"/>
          <w:szCs w:val="20"/>
        </w:rPr>
      </w:pPr>
    </w:p>
    <w:p w:rsidR="008954BD" w:rsidRPr="007A26E2" w:rsidRDefault="008954BD" w:rsidP="007A26E2">
      <w:pPr>
        <w:ind w:left="-284" w:firstLine="284"/>
        <w:jc w:val="center"/>
        <w:rPr>
          <w:sz w:val="20"/>
          <w:szCs w:val="20"/>
        </w:rPr>
      </w:pPr>
    </w:p>
    <w:p w:rsidR="006F7B19" w:rsidRPr="007A26E2" w:rsidRDefault="00B149E5" w:rsidP="007A26E2">
      <w:pPr>
        <w:ind w:left="-284" w:firstLine="284"/>
        <w:jc w:val="center"/>
        <w:rPr>
          <w:sz w:val="20"/>
          <w:szCs w:val="20"/>
        </w:rPr>
      </w:pPr>
      <w:r w:rsidRPr="007A26E2">
        <w:rPr>
          <w:noProof/>
          <w:sz w:val="20"/>
          <w:szCs w:val="20"/>
        </w:rPr>
        <mc:AlternateContent>
          <mc:Choice Requires="wps">
            <w:drawing>
              <wp:anchor distT="0" distB="0" distL="114300" distR="114300" simplePos="0" relativeHeight="251656704" behindDoc="0" locked="0" layoutInCell="1" allowOverlap="1" wp14:anchorId="4D040210" wp14:editId="2DD003EB">
                <wp:simplePos x="0" y="0"/>
                <wp:positionH relativeFrom="column">
                  <wp:posOffset>22579</wp:posOffset>
                </wp:positionH>
                <wp:positionV relativeFrom="paragraph">
                  <wp:posOffset>18725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2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" strokeweight="6pt">
                <v:stroke linestyle="thickBetweenThin"/>
              </v:line>
            </w:pict>
          </mc:Fallback>
        </mc:AlternateContent>
      </w:r>
    </w:p>
    <w:p w:rsidR="008954BD" w:rsidRPr="007A26E2" w:rsidRDefault="008954BD" w:rsidP="007A26E2">
      <w:pPr>
        <w:ind w:left="-284" w:firstLine="284"/>
        <w:jc w:val="center"/>
        <w:rPr>
          <w:sz w:val="20"/>
          <w:szCs w:val="20"/>
        </w:rPr>
      </w:pPr>
      <w:r w:rsidRPr="007A26E2">
        <w:rPr>
          <w:sz w:val="20"/>
          <w:szCs w:val="20"/>
        </w:rPr>
        <w:t>ИНФОРМАЦИОННЫЙ БЮЛЛЕТЕНЬ</w:t>
      </w:r>
    </w:p>
    <w:p w:rsidR="008954BD" w:rsidRPr="007A26E2" w:rsidRDefault="008954BD" w:rsidP="007A26E2">
      <w:pPr>
        <w:ind w:left="-284" w:firstLine="284"/>
        <w:jc w:val="center"/>
        <w:rPr>
          <w:sz w:val="20"/>
          <w:szCs w:val="20"/>
        </w:rPr>
      </w:pPr>
      <w:r w:rsidRPr="007A26E2">
        <w:rPr>
          <w:sz w:val="20"/>
          <w:szCs w:val="20"/>
        </w:rPr>
        <w:t>Периодическое официальное печатное издание, предназначенное для опубликования</w:t>
      </w:r>
    </w:p>
    <w:p w:rsidR="008954BD" w:rsidRPr="007A26E2" w:rsidRDefault="008954BD" w:rsidP="007A26E2">
      <w:pPr>
        <w:ind w:left="-284" w:firstLine="284"/>
        <w:jc w:val="center"/>
        <w:rPr>
          <w:sz w:val="20"/>
          <w:szCs w:val="20"/>
        </w:rPr>
      </w:pPr>
      <w:r w:rsidRPr="007A26E2">
        <w:rPr>
          <w:sz w:val="20"/>
          <w:szCs w:val="20"/>
        </w:rPr>
        <w:t>правовых актов орган</w:t>
      </w:r>
      <w:r w:rsidR="006C7168" w:rsidRPr="007A26E2">
        <w:rPr>
          <w:sz w:val="20"/>
          <w:szCs w:val="20"/>
        </w:rPr>
        <w:t>ов</w:t>
      </w:r>
      <w:r w:rsidRPr="007A26E2">
        <w:rPr>
          <w:sz w:val="20"/>
          <w:szCs w:val="20"/>
        </w:rPr>
        <w:t xml:space="preserve"> местного самоуправления </w:t>
      </w:r>
      <w:r w:rsidR="006C7168" w:rsidRPr="007A26E2">
        <w:rPr>
          <w:sz w:val="20"/>
          <w:szCs w:val="20"/>
        </w:rPr>
        <w:t>Берегаевского</w:t>
      </w:r>
      <w:r w:rsidRPr="007A26E2">
        <w:rPr>
          <w:sz w:val="20"/>
          <w:szCs w:val="20"/>
        </w:rPr>
        <w:t xml:space="preserve"> сельского поселения </w:t>
      </w:r>
    </w:p>
    <w:p w:rsidR="008954BD" w:rsidRPr="007A26E2" w:rsidRDefault="008954BD" w:rsidP="007A26E2">
      <w:pPr>
        <w:ind w:left="-284" w:firstLine="284"/>
        <w:jc w:val="center"/>
        <w:rPr>
          <w:sz w:val="20"/>
          <w:szCs w:val="20"/>
        </w:rPr>
      </w:pPr>
      <w:r w:rsidRPr="007A26E2">
        <w:rPr>
          <w:sz w:val="20"/>
          <w:szCs w:val="20"/>
        </w:rPr>
        <w:t>и иной официальной информации</w:t>
      </w:r>
    </w:p>
    <w:p w:rsidR="008954BD" w:rsidRPr="007A26E2" w:rsidRDefault="008954BD" w:rsidP="007A26E2">
      <w:pPr>
        <w:ind w:left="-284" w:firstLine="284"/>
        <w:jc w:val="center"/>
        <w:rPr>
          <w:sz w:val="20"/>
          <w:szCs w:val="20"/>
        </w:rPr>
      </w:pPr>
    </w:p>
    <w:p w:rsidR="008954BD" w:rsidRPr="007A26E2" w:rsidRDefault="002B1B61" w:rsidP="007A26E2">
      <w:pPr>
        <w:ind w:left="-284" w:firstLine="284"/>
        <w:jc w:val="center"/>
        <w:rPr>
          <w:sz w:val="20"/>
          <w:szCs w:val="20"/>
        </w:rPr>
      </w:pPr>
      <w:r w:rsidRPr="007A26E2">
        <w:rPr>
          <w:noProof/>
          <w:sz w:val="20"/>
          <w:szCs w:val="20"/>
        </w:rPr>
        <mc:AlternateContent>
          <mc:Choice Requires="wps">
            <w:drawing>
              <wp:anchor distT="0" distB="0" distL="114300" distR="114300" simplePos="0" relativeHeight="251657728" behindDoc="0" locked="0" layoutInCell="1" allowOverlap="1" wp14:anchorId="20331BA0" wp14:editId="63B78704">
                <wp:simplePos x="0" y="0"/>
                <wp:positionH relativeFrom="column">
                  <wp:posOffset>22580</wp:posOffset>
                </wp:positionH>
                <wp:positionV relativeFrom="paragraph">
                  <wp:posOffset>7783</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" strokeweight="6pt">
                <v:stroke linestyle="thickBetweenThin"/>
              </v:line>
            </w:pict>
          </mc:Fallback>
        </mc:AlternateContent>
      </w:r>
      <w:r w:rsidR="002B68E9" w:rsidRPr="007A26E2">
        <w:rPr>
          <w:noProof/>
          <w:sz w:val="20"/>
          <w:szCs w:val="20"/>
        </w:rPr>
        <mc:AlternateContent>
          <mc:Choice Requires="wps">
            <w:drawing>
              <wp:anchor distT="0" distB="0" distL="114300" distR="114300" simplePos="0" relativeHeight="251658752" behindDoc="0" locked="0" layoutInCell="1" allowOverlap="1" wp14:anchorId="12C37FA5" wp14:editId="71049296">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271" w:rsidRDefault="007A26E2" w:rsidP="008954BD">
                            <w:pPr>
                              <w:jc w:val="center"/>
                            </w:pPr>
                            <w:r>
                              <w:rPr>
                                <w:b/>
                              </w:rPr>
                              <w:t>31</w:t>
                            </w:r>
                            <w:r w:rsidR="00DA4271">
                              <w:rPr>
                                <w:b/>
                              </w:rPr>
                              <w:t>.10.2017 г</w:t>
                            </w:r>
                            <w:r w:rsidR="00DA4271">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DA4271" w:rsidRDefault="007A26E2" w:rsidP="008954BD">
                      <w:pPr>
                        <w:jc w:val="center"/>
                      </w:pPr>
                      <w:r>
                        <w:rPr>
                          <w:b/>
                        </w:rPr>
                        <w:t>31</w:t>
                      </w:r>
                      <w:r w:rsidR="00DA4271">
                        <w:rPr>
                          <w:b/>
                        </w:rPr>
                        <w:t>.10.2017 г</w:t>
                      </w:r>
                      <w:r w:rsidR="00DA4271">
                        <w:t>.</w:t>
                      </w:r>
                    </w:p>
                  </w:txbxContent>
                </v:textbox>
              </v:shape>
            </w:pict>
          </mc:Fallback>
        </mc:AlternateContent>
      </w:r>
    </w:p>
    <w:p w:rsidR="008954BD" w:rsidRPr="007A26E2" w:rsidRDefault="00707FED" w:rsidP="007A26E2">
      <w:pPr>
        <w:ind w:left="-284" w:firstLine="284"/>
        <w:jc w:val="both"/>
        <w:rPr>
          <w:sz w:val="20"/>
          <w:szCs w:val="20"/>
        </w:rPr>
      </w:pPr>
      <w:r w:rsidRPr="007A26E2">
        <w:rPr>
          <w:sz w:val="20"/>
          <w:szCs w:val="20"/>
        </w:rPr>
        <w:t xml:space="preserve"> </w:t>
      </w:r>
      <w:r w:rsidR="008954BD" w:rsidRPr="007A26E2">
        <w:rPr>
          <w:sz w:val="20"/>
          <w:szCs w:val="20"/>
        </w:rPr>
        <w:t>Издается с 20</w:t>
      </w:r>
      <w:r w:rsidR="00D52C4F" w:rsidRPr="007A26E2">
        <w:rPr>
          <w:sz w:val="20"/>
          <w:szCs w:val="20"/>
        </w:rPr>
        <w:t>08</w:t>
      </w:r>
      <w:r w:rsidR="008954BD" w:rsidRPr="007A26E2">
        <w:rPr>
          <w:sz w:val="20"/>
          <w:szCs w:val="20"/>
        </w:rPr>
        <w:t xml:space="preserve"> г.</w:t>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r>
      <w:r w:rsidR="008954BD" w:rsidRPr="007A26E2">
        <w:rPr>
          <w:sz w:val="20"/>
          <w:szCs w:val="20"/>
        </w:rPr>
        <w:tab/>
        <w:t xml:space="preserve">               </w:t>
      </w:r>
    </w:p>
    <w:p w:rsidR="00AF7563" w:rsidRPr="007A26E2" w:rsidRDefault="00AF7563" w:rsidP="007A26E2">
      <w:pPr>
        <w:jc w:val="right"/>
        <w:rPr>
          <w:sz w:val="20"/>
          <w:szCs w:val="20"/>
        </w:rPr>
      </w:pPr>
    </w:p>
    <w:p w:rsidR="00726A05" w:rsidRPr="007A26E2" w:rsidRDefault="004B513A" w:rsidP="007A26E2">
      <w:pPr>
        <w:jc w:val="right"/>
        <w:rPr>
          <w:sz w:val="44"/>
          <w:szCs w:val="44"/>
        </w:rPr>
      </w:pPr>
      <w:r w:rsidRPr="007A26E2">
        <w:rPr>
          <w:sz w:val="44"/>
          <w:szCs w:val="44"/>
        </w:rPr>
        <w:t xml:space="preserve">№ </w:t>
      </w:r>
      <w:r w:rsidR="007270AF" w:rsidRPr="007A26E2">
        <w:rPr>
          <w:sz w:val="44"/>
          <w:szCs w:val="44"/>
        </w:rPr>
        <w:t>7</w:t>
      </w:r>
    </w:p>
    <w:p w:rsidR="00F50942" w:rsidRPr="007A26E2" w:rsidRDefault="006C7168" w:rsidP="007A26E2">
      <w:pPr>
        <w:jc w:val="right"/>
        <w:rPr>
          <w:b/>
          <w:sz w:val="20"/>
          <w:szCs w:val="20"/>
        </w:rPr>
      </w:pPr>
      <w:r w:rsidRPr="007A26E2">
        <w:rPr>
          <w:b/>
          <w:sz w:val="20"/>
          <w:szCs w:val="20"/>
        </w:rPr>
        <w:t>пл.</w:t>
      </w:r>
      <w:r w:rsidR="00F66723" w:rsidRPr="007A26E2">
        <w:rPr>
          <w:b/>
          <w:sz w:val="20"/>
          <w:szCs w:val="20"/>
        </w:rPr>
        <w:t xml:space="preserve"> </w:t>
      </w:r>
      <w:r w:rsidRPr="007A26E2">
        <w:rPr>
          <w:b/>
          <w:sz w:val="20"/>
          <w:szCs w:val="20"/>
        </w:rPr>
        <w:t>Пушкина</w:t>
      </w:r>
      <w:r w:rsidR="00726A05" w:rsidRPr="007A26E2">
        <w:rPr>
          <w:sz w:val="20"/>
          <w:szCs w:val="20"/>
        </w:rPr>
        <w:t>,</w:t>
      </w:r>
      <w:r w:rsidRPr="007A26E2">
        <w:rPr>
          <w:sz w:val="20"/>
          <w:szCs w:val="20"/>
        </w:rPr>
        <w:t xml:space="preserve"> д.2</w:t>
      </w:r>
      <w:r w:rsidR="00B061E2">
        <w:rPr>
          <w:sz w:val="20"/>
          <w:szCs w:val="20"/>
        </w:rPr>
        <w:t>,</w:t>
      </w:r>
      <w:r w:rsidR="00726A05" w:rsidRPr="007A26E2">
        <w:rPr>
          <w:sz w:val="20"/>
          <w:szCs w:val="20"/>
        </w:rPr>
        <w:t xml:space="preserve"> </w:t>
      </w:r>
      <w:r w:rsidRPr="007A26E2">
        <w:rPr>
          <w:b/>
          <w:sz w:val="20"/>
          <w:szCs w:val="20"/>
        </w:rPr>
        <w:t>п. Берегаево</w:t>
      </w:r>
      <w:r w:rsidR="00726A05" w:rsidRPr="007A26E2">
        <w:rPr>
          <w:sz w:val="20"/>
          <w:szCs w:val="20"/>
        </w:rPr>
        <w:t xml:space="preserve"> </w:t>
      </w:r>
    </w:p>
    <w:p w:rsidR="00C66434" w:rsidRPr="007A26E2" w:rsidRDefault="00C66434" w:rsidP="007A26E2">
      <w:pPr>
        <w:jc w:val="both"/>
        <w:rPr>
          <w:sz w:val="20"/>
          <w:szCs w:val="20"/>
        </w:rPr>
      </w:pPr>
    </w:p>
    <w:p w:rsidR="005974D2" w:rsidRPr="007A26E2" w:rsidRDefault="00FB0E58" w:rsidP="007A26E2">
      <w:pPr>
        <w:rPr>
          <w:b/>
          <w:sz w:val="20"/>
          <w:szCs w:val="20"/>
        </w:rPr>
      </w:pPr>
      <w:r w:rsidRPr="007A26E2">
        <w:rPr>
          <w:b/>
          <w:sz w:val="20"/>
          <w:szCs w:val="20"/>
        </w:rPr>
        <w:t xml:space="preserve">1 РАЗДЕЛ – РЕШЕНИЯ СОВЕТА  </w:t>
      </w:r>
    </w:p>
    <w:p w:rsidR="00E4399E" w:rsidRPr="007A26E2" w:rsidRDefault="00E4399E" w:rsidP="007A26E2">
      <w:pPr>
        <w:rPr>
          <w:b/>
          <w:sz w:val="20"/>
          <w:szCs w:val="20"/>
        </w:rPr>
      </w:pPr>
    </w:p>
    <w:p w:rsidR="00893984" w:rsidRPr="007A26E2" w:rsidRDefault="00E4399E" w:rsidP="007A26E2">
      <w:pPr>
        <w:jc w:val="center"/>
        <w:rPr>
          <w:b/>
          <w:sz w:val="20"/>
          <w:szCs w:val="20"/>
        </w:rPr>
      </w:pPr>
      <w:r w:rsidRPr="007A26E2">
        <w:rPr>
          <w:b/>
          <w:sz w:val="20"/>
          <w:szCs w:val="20"/>
        </w:rPr>
        <w:t>РЕШЕНИЕ СОВЕТА</w:t>
      </w:r>
    </w:p>
    <w:p w:rsidR="007270AF" w:rsidRPr="007A26E2" w:rsidRDefault="007270AF" w:rsidP="007A26E2">
      <w:pPr>
        <w:keepNext/>
        <w:rPr>
          <w:rFonts w:eastAsia="Calibri"/>
          <w:bCs/>
          <w:sz w:val="20"/>
          <w:szCs w:val="20"/>
        </w:rPr>
      </w:pPr>
      <w:r w:rsidRPr="007A26E2">
        <w:rPr>
          <w:rFonts w:eastAsia="Calibri"/>
          <w:bCs/>
          <w:sz w:val="20"/>
          <w:szCs w:val="20"/>
        </w:rPr>
        <w:t xml:space="preserve"> 26.10.2017                                                                                                                                            № 19</w:t>
      </w:r>
    </w:p>
    <w:p w:rsidR="007270AF" w:rsidRPr="007270AF" w:rsidRDefault="007270AF" w:rsidP="007A26E2">
      <w:pPr>
        <w:autoSpaceDE w:val="0"/>
        <w:autoSpaceDN w:val="0"/>
        <w:adjustRightInd w:val="0"/>
        <w:jc w:val="center"/>
        <w:rPr>
          <w:rFonts w:eastAsia="Calibri"/>
          <w:b/>
          <w:bCs/>
          <w:sz w:val="20"/>
          <w:szCs w:val="20"/>
          <w:lang w:eastAsia="en-US"/>
        </w:rPr>
      </w:pPr>
    </w:p>
    <w:p w:rsidR="007270AF" w:rsidRPr="007270AF" w:rsidRDefault="007270AF" w:rsidP="007A26E2">
      <w:pPr>
        <w:autoSpaceDE w:val="0"/>
        <w:autoSpaceDN w:val="0"/>
        <w:adjustRightInd w:val="0"/>
        <w:ind w:firstLine="540"/>
        <w:jc w:val="center"/>
        <w:rPr>
          <w:rFonts w:eastAsia="Calibri"/>
          <w:sz w:val="20"/>
          <w:szCs w:val="20"/>
          <w:lang w:eastAsia="en-US"/>
        </w:rPr>
      </w:pPr>
      <w:r w:rsidRPr="007270AF">
        <w:rPr>
          <w:rFonts w:eastAsia="Calibri"/>
          <w:bCs/>
          <w:sz w:val="20"/>
          <w:szCs w:val="20"/>
          <w:lang w:eastAsia="en-US"/>
        </w:rPr>
        <w:t xml:space="preserve">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r w:rsidRPr="007270AF">
        <w:rPr>
          <w:rFonts w:eastAsia="Calibri"/>
          <w:sz w:val="20"/>
          <w:szCs w:val="20"/>
          <w:lang w:eastAsia="en-US"/>
        </w:rPr>
        <w:t>Берегаевского сельского поселения</w:t>
      </w:r>
    </w:p>
    <w:p w:rsidR="007270AF" w:rsidRPr="007270AF" w:rsidRDefault="007270AF" w:rsidP="007A26E2">
      <w:pPr>
        <w:widowControl w:val="0"/>
        <w:autoSpaceDE w:val="0"/>
        <w:autoSpaceDN w:val="0"/>
        <w:jc w:val="center"/>
        <w:rPr>
          <w:b/>
          <w:sz w:val="20"/>
          <w:szCs w:val="20"/>
        </w:rPr>
      </w:pPr>
    </w:p>
    <w:p w:rsidR="007270AF" w:rsidRPr="007270AF" w:rsidRDefault="007270AF" w:rsidP="007A26E2">
      <w:pPr>
        <w:widowControl w:val="0"/>
        <w:autoSpaceDE w:val="0"/>
        <w:autoSpaceDN w:val="0"/>
        <w:ind w:firstLine="709"/>
        <w:jc w:val="both"/>
        <w:rPr>
          <w:sz w:val="20"/>
          <w:szCs w:val="20"/>
        </w:rPr>
      </w:pPr>
      <w:r w:rsidRPr="007270AF">
        <w:rPr>
          <w:sz w:val="20"/>
          <w:szCs w:val="20"/>
        </w:rPr>
        <w:t xml:space="preserve">В соответствии с </w:t>
      </w:r>
      <w:hyperlink r:id="rId9" w:history="1">
        <w:r w:rsidRPr="007270AF">
          <w:rPr>
            <w:sz w:val="20"/>
            <w:szCs w:val="20"/>
          </w:rPr>
          <w:t>пунктом 5 статьи 39.28</w:t>
        </w:r>
      </w:hyperlink>
      <w:r w:rsidRPr="007270AF">
        <w:rPr>
          <w:sz w:val="20"/>
          <w:szCs w:val="20"/>
        </w:rPr>
        <w:t xml:space="preserve"> Земельного кодекса Российской Федерации, Уставом Берегаевского сельского поселения</w:t>
      </w:r>
    </w:p>
    <w:p w:rsidR="007270AF" w:rsidRPr="007270AF" w:rsidRDefault="007270AF" w:rsidP="007A26E2">
      <w:pPr>
        <w:widowControl w:val="0"/>
        <w:autoSpaceDE w:val="0"/>
        <w:autoSpaceDN w:val="0"/>
        <w:ind w:firstLine="539"/>
        <w:jc w:val="both"/>
        <w:rPr>
          <w:sz w:val="20"/>
          <w:szCs w:val="20"/>
        </w:rPr>
      </w:pPr>
      <w:r w:rsidRPr="007270AF">
        <w:rPr>
          <w:sz w:val="20"/>
          <w:szCs w:val="20"/>
        </w:rPr>
        <w:t xml:space="preserve"> </w:t>
      </w:r>
    </w:p>
    <w:p w:rsidR="007270AF" w:rsidRPr="007270AF" w:rsidRDefault="007270AF" w:rsidP="007A26E2">
      <w:pPr>
        <w:widowControl w:val="0"/>
        <w:autoSpaceDE w:val="0"/>
        <w:autoSpaceDN w:val="0"/>
        <w:jc w:val="center"/>
        <w:rPr>
          <w:b/>
          <w:sz w:val="20"/>
          <w:szCs w:val="20"/>
        </w:rPr>
      </w:pPr>
      <w:r w:rsidRPr="007270AF">
        <w:rPr>
          <w:b/>
          <w:sz w:val="20"/>
          <w:szCs w:val="20"/>
        </w:rPr>
        <w:t>Совет Берегаевского сельского поселения решил:</w:t>
      </w:r>
    </w:p>
    <w:p w:rsidR="007270AF" w:rsidRPr="007270AF" w:rsidRDefault="007270AF" w:rsidP="007A26E2">
      <w:pPr>
        <w:widowControl w:val="0"/>
        <w:autoSpaceDE w:val="0"/>
        <w:autoSpaceDN w:val="0"/>
        <w:ind w:firstLine="539"/>
        <w:jc w:val="center"/>
        <w:rPr>
          <w:sz w:val="20"/>
          <w:szCs w:val="20"/>
        </w:rPr>
      </w:pPr>
    </w:p>
    <w:p w:rsidR="007270AF" w:rsidRPr="007270AF" w:rsidRDefault="007270AF" w:rsidP="007A26E2">
      <w:pPr>
        <w:widowControl w:val="0"/>
        <w:autoSpaceDE w:val="0"/>
        <w:autoSpaceDN w:val="0"/>
        <w:ind w:firstLine="709"/>
        <w:jc w:val="both"/>
        <w:rPr>
          <w:sz w:val="20"/>
          <w:szCs w:val="20"/>
        </w:rPr>
      </w:pPr>
      <w:r w:rsidRPr="007270AF">
        <w:rPr>
          <w:sz w:val="20"/>
          <w:szCs w:val="20"/>
        </w:rPr>
        <w:t xml:space="preserve">1. Утвердить прилагаемые </w:t>
      </w:r>
      <w:hyperlink w:anchor="P29" w:history="1">
        <w:r w:rsidRPr="007270AF">
          <w:rPr>
            <w:sz w:val="20"/>
            <w:szCs w:val="20"/>
          </w:rPr>
          <w:t>Правила</w:t>
        </w:r>
      </w:hyperlink>
      <w:r w:rsidRPr="007270AF">
        <w:rPr>
          <w:sz w:val="20"/>
          <w:szCs w:val="20"/>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p w:rsidR="007270AF" w:rsidRPr="007270AF" w:rsidRDefault="007270AF" w:rsidP="007A26E2">
      <w:pPr>
        <w:ind w:firstLine="709"/>
        <w:jc w:val="both"/>
        <w:rPr>
          <w:sz w:val="20"/>
          <w:szCs w:val="20"/>
          <w:lang w:eastAsia="en-US"/>
        </w:rPr>
      </w:pPr>
      <w:r w:rsidRPr="007270AF">
        <w:rPr>
          <w:sz w:val="20"/>
          <w:szCs w:val="20"/>
          <w:lang w:eastAsia="en-US"/>
        </w:rPr>
        <w:t>2. Настоящее решение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Pr="007270AF">
        <w:rPr>
          <w:rFonts w:eastAsia="Calibri"/>
          <w:sz w:val="20"/>
          <w:szCs w:val="20"/>
          <w:lang w:eastAsia="en-US"/>
        </w:rPr>
        <w:t>: beregaevo.tomsk.ru.</w:t>
      </w:r>
    </w:p>
    <w:p w:rsidR="007270AF" w:rsidRPr="007270AF" w:rsidRDefault="007270AF" w:rsidP="007A26E2">
      <w:pPr>
        <w:widowControl w:val="0"/>
        <w:autoSpaceDE w:val="0"/>
        <w:autoSpaceDN w:val="0"/>
        <w:ind w:firstLine="709"/>
        <w:jc w:val="both"/>
        <w:rPr>
          <w:sz w:val="20"/>
          <w:szCs w:val="20"/>
        </w:rPr>
      </w:pPr>
      <w:r w:rsidRPr="007270AF">
        <w:rPr>
          <w:sz w:val="20"/>
          <w:szCs w:val="20"/>
        </w:rPr>
        <w:t>3. Настоящее решение вступает в силу со дня официального опубликования.</w:t>
      </w:r>
    </w:p>
    <w:p w:rsidR="007270AF" w:rsidRPr="007270AF" w:rsidRDefault="007270AF" w:rsidP="007A26E2">
      <w:pPr>
        <w:widowControl w:val="0"/>
        <w:autoSpaceDE w:val="0"/>
        <w:autoSpaceDN w:val="0"/>
        <w:ind w:firstLine="540"/>
        <w:jc w:val="both"/>
        <w:rPr>
          <w:sz w:val="20"/>
          <w:szCs w:val="20"/>
        </w:rPr>
      </w:pPr>
    </w:p>
    <w:p w:rsidR="007270AF" w:rsidRPr="007270AF" w:rsidRDefault="007270AF" w:rsidP="007A26E2">
      <w:pPr>
        <w:widowControl w:val="0"/>
        <w:autoSpaceDE w:val="0"/>
        <w:autoSpaceDN w:val="0"/>
        <w:ind w:firstLine="540"/>
        <w:jc w:val="both"/>
        <w:rPr>
          <w:sz w:val="20"/>
          <w:szCs w:val="20"/>
        </w:rPr>
      </w:pPr>
    </w:p>
    <w:p w:rsidR="007270AF" w:rsidRPr="007270AF" w:rsidRDefault="007270AF" w:rsidP="007A26E2">
      <w:pPr>
        <w:widowControl w:val="0"/>
        <w:autoSpaceDE w:val="0"/>
        <w:autoSpaceDN w:val="0"/>
        <w:ind w:firstLine="540"/>
        <w:jc w:val="both"/>
        <w:rPr>
          <w:sz w:val="20"/>
          <w:szCs w:val="20"/>
        </w:rPr>
      </w:pPr>
    </w:p>
    <w:p w:rsidR="007270AF" w:rsidRPr="007270AF" w:rsidRDefault="007270AF" w:rsidP="007A26E2">
      <w:pPr>
        <w:jc w:val="both"/>
        <w:rPr>
          <w:rFonts w:eastAsia="Calibri"/>
          <w:sz w:val="20"/>
          <w:szCs w:val="20"/>
          <w:lang w:eastAsia="en-US"/>
        </w:rPr>
      </w:pPr>
      <w:r w:rsidRPr="007270AF">
        <w:rPr>
          <w:rFonts w:eastAsia="Calibri"/>
          <w:sz w:val="20"/>
          <w:szCs w:val="20"/>
          <w:lang w:eastAsia="en-US"/>
        </w:rPr>
        <w:t xml:space="preserve">Глава поселения,                                                                                                             </w:t>
      </w:r>
    </w:p>
    <w:p w:rsidR="007270AF" w:rsidRPr="007270AF" w:rsidRDefault="007270AF" w:rsidP="007A26E2">
      <w:pPr>
        <w:jc w:val="both"/>
        <w:rPr>
          <w:rFonts w:eastAsia="Calibri"/>
          <w:sz w:val="20"/>
          <w:szCs w:val="20"/>
          <w:lang w:eastAsia="en-US"/>
        </w:rPr>
      </w:pPr>
      <w:r w:rsidRPr="007270AF">
        <w:rPr>
          <w:rFonts w:eastAsia="Calibri"/>
          <w:sz w:val="20"/>
          <w:szCs w:val="20"/>
          <w:lang w:eastAsia="en-US"/>
        </w:rPr>
        <w:t>Председатель Совета Берегаевского</w:t>
      </w:r>
    </w:p>
    <w:p w:rsidR="007270AF" w:rsidRPr="007270AF" w:rsidRDefault="007270AF" w:rsidP="007A26E2">
      <w:pPr>
        <w:jc w:val="both"/>
        <w:rPr>
          <w:rFonts w:eastAsia="Calibri"/>
          <w:b/>
          <w:sz w:val="20"/>
          <w:szCs w:val="20"/>
          <w:lang w:eastAsia="en-US"/>
        </w:rPr>
      </w:pPr>
      <w:r w:rsidRPr="007270AF">
        <w:rPr>
          <w:rFonts w:eastAsia="Calibri"/>
          <w:sz w:val="20"/>
          <w:szCs w:val="20"/>
          <w:lang w:eastAsia="en-US"/>
        </w:rPr>
        <w:t xml:space="preserve">сельского поселения                                                                      </w:t>
      </w:r>
      <w:r w:rsidRPr="007A26E2">
        <w:rPr>
          <w:rFonts w:eastAsia="Calibri"/>
          <w:sz w:val="20"/>
          <w:szCs w:val="20"/>
          <w:lang w:eastAsia="en-US"/>
        </w:rPr>
        <w:t xml:space="preserve">                                     </w:t>
      </w:r>
      <w:r w:rsidRPr="007270AF">
        <w:rPr>
          <w:rFonts w:eastAsia="Calibri"/>
          <w:sz w:val="20"/>
          <w:szCs w:val="20"/>
          <w:lang w:eastAsia="en-US"/>
        </w:rPr>
        <w:t xml:space="preserve"> О.А. </w:t>
      </w:r>
      <w:proofErr w:type="spellStart"/>
      <w:r w:rsidRPr="007270AF">
        <w:rPr>
          <w:rFonts w:eastAsia="Calibri"/>
          <w:sz w:val="20"/>
          <w:szCs w:val="20"/>
          <w:lang w:eastAsia="en-US"/>
        </w:rPr>
        <w:t>Жендарев</w:t>
      </w:r>
      <w:proofErr w:type="spellEnd"/>
    </w:p>
    <w:p w:rsidR="007270AF" w:rsidRPr="007270AF" w:rsidRDefault="007270AF" w:rsidP="007A26E2">
      <w:pPr>
        <w:widowControl w:val="0"/>
        <w:autoSpaceDE w:val="0"/>
        <w:autoSpaceDN w:val="0"/>
        <w:ind w:firstLine="540"/>
        <w:jc w:val="both"/>
        <w:rPr>
          <w:sz w:val="20"/>
          <w:szCs w:val="20"/>
        </w:rPr>
      </w:pPr>
    </w:p>
    <w:p w:rsidR="007270AF" w:rsidRPr="007270AF" w:rsidRDefault="007270AF" w:rsidP="007A26E2">
      <w:pPr>
        <w:widowControl w:val="0"/>
        <w:autoSpaceDE w:val="0"/>
        <w:autoSpaceDN w:val="0"/>
        <w:jc w:val="both"/>
        <w:outlineLvl w:val="0"/>
        <w:rPr>
          <w:sz w:val="20"/>
          <w:szCs w:val="20"/>
        </w:rPr>
      </w:pPr>
    </w:p>
    <w:p w:rsidR="007270AF" w:rsidRPr="007270AF" w:rsidRDefault="007270AF" w:rsidP="007A26E2">
      <w:pPr>
        <w:widowControl w:val="0"/>
        <w:autoSpaceDE w:val="0"/>
        <w:autoSpaceDN w:val="0"/>
        <w:ind w:left="4536"/>
        <w:jc w:val="both"/>
        <w:outlineLvl w:val="0"/>
        <w:rPr>
          <w:sz w:val="20"/>
          <w:szCs w:val="20"/>
        </w:rPr>
      </w:pPr>
    </w:p>
    <w:p w:rsidR="007270AF" w:rsidRPr="007270AF" w:rsidRDefault="007270AF" w:rsidP="007A26E2">
      <w:pPr>
        <w:widowControl w:val="0"/>
        <w:autoSpaceDE w:val="0"/>
        <w:autoSpaceDN w:val="0"/>
        <w:ind w:left="4536"/>
        <w:jc w:val="both"/>
        <w:outlineLvl w:val="0"/>
        <w:rPr>
          <w:sz w:val="20"/>
          <w:szCs w:val="20"/>
        </w:rPr>
      </w:pPr>
    </w:p>
    <w:p w:rsidR="007270AF" w:rsidRPr="007270AF" w:rsidRDefault="007270AF" w:rsidP="007A26E2">
      <w:pPr>
        <w:autoSpaceDE w:val="0"/>
        <w:autoSpaceDN w:val="0"/>
        <w:adjustRightInd w:val="0"/>
        <w:ind w:left="4820"/>
        <w:jc w:val="both"/>
        <w:rPr>
          <w:rFonts w:eastAsia="Calibri"/>
          <w:sz w:val="20"/>
          <w:szCs w:val="20"/>
          <w:lang w:eastAsia="en-US"/>
        </w:rPr>
      </w:pPr>
      <w:r w:rsidRPr="007270AF">
        <w:rPr>
          <w:rFonts w:eastAsia="Calibri"/>
          <w:sz w:val="20"/>
          <w:szCs w:val="20"/>
          <w:lang w:eastAsia="en-US"/>
        </w:rPr>
        <w:t>УТВЕРЖДЕНЫ</w:t>
      </w:r>
    </w:p>
    <w:p w:rsidR="007270AF" w:rsidRPr="007270AF" w:rsidRDefault="007270AF" w:rsidP="007A26E2">
      <w:pPr>
        <w:autoSpaceDE w:val="0"/>
        <w:autoSpaceDN w:val="0"/>
        <w:adjustRightInd w:val="0"/>
        <w:ind w:left="4820"/>
        <w:jc w:val="both"/>
        <w:rPr>
          <w:rFonts w:eastAsia="Calibri"/>
          <w:sz w:val="20"/>
          <w:szCs w:val="20"/>
          <w:lang w:eastAsia="en-US"/>
        </w:rPr>
      </w:pPr>
      <w:r w:rsidRPr="007270AF">
        <w:rPr>
          <w:rFonts w:eastAsia="Calibri"/>
          <w:sz w:val="20"/>
          <w:szCs w:val="20"/>
          <w:lang w:eastAsia="en-US"/>
        </w:rPr>
        <w:t xml:space="preserve">решением Совета Берегаевского сельского  поселения </w:t>
      </w:r>
    </w:p>
    <w:p w:rsidR="007270AF" w:rsidRPr="007270AF" w:rsidRDefault="007270AF" w:rsidP="007A26E2">
      <w:pPr>
        <w:autoSpaceDE w:val="0"/>
        <w:autoSpaceDN w:val="0"/>
        <w:adjustRightInd w:val="0"/>
        <w:ind w:left="4820"/>
        <w:jc w:val="both"/>
        <w:rPr>
          <w:rFonts w:eastAsia="Calibri"/>
          <w:sz w:val="20"/>
          <w:szCs w:val="20"/>
          <w:lang w:eastAsia="en-US"/>
        </w:rPr>
      </w:pPr>
      <w:r w:rsidRPr="007270AF">
        <w:rPr>
          <w:rFonts w:eastAsia="Calibri"/>
          <w:sz w:val="20"/>
          <w:szCs w:val="20"/>
          <w:lang w:eastAsia="en-US"/>
        </w:rPr>
        <w:t>от  26.10.2017 № 19</w:t>
      </w:r>
    </w:p>
    <w:p w:rsidR="007270AF" w:rsidRPr="007270AF" w:rsidRDefault="007270AF" w:rsidP="007A26E2">
      <w:pPr>
        <w:widowControl w:val="0"/>
        <w:autoSpaceDE w:val="0"/>
        <w:autoSpaceDN w:val="0"/>
        <w:ind w:firstLine="540"/>
        <w:jc w:val="both"/>
        <w:rPr>
          <w:sz w:val="20"/>
          <w:szCs w:val="20"/>
        </w:rPr>
      </w:pPr>
    </w:p>
    <w:p w:rsidR="007270AF" w:rsidRPr="007270AF" w:rsidRDefault="007270AF" w:rsidP="007A26E2">
      <w:pPr>
        <w:widowControl w:val="0"/>
        <w:autoSpaceDE w:val="0"/>
        <w:autoSpaceDN w:val="0"/>
        <w:ind w:firstLine="540"/>
        <w:jc w:val="both"/>
        <w:rPr>
          <w:sz w:val="20"/>
          <w:szCs w:val="20"/>
        </w:rPr>
      </w:pPr>
    </w:p>
    <w:p w:rsidR="007270AF" w:rsidRPr="007270AF" w:rsidRDefault="007270AF" w:rsidP="007A26E2">
      <w:pPr>
        <w:widowControl w:val="0"/>
        <w:autoSpaceDE w:val="0"/>
        <w:autoSpaceDN w:val="0"/>
        <w:jc w:val="center"/>
        <w:rPr>
          <w:b/>
          <w:sz w:val="20"/>
          <w:szCs w:val="20"/>
        </w:rPr>
      </w:pPr>
      <w:bookmarkStart w:id="0" w:name="P29"/>
      <w:bookmarkEnd w:id="0"/>
      <w:r w:rsidRPr="007270AF">
        <w:rPr>
          <w:b/>
          <w:sz w:val="20"/>
          <w:szCs w:val="20"/>
        </w:rPr>
        <w:t>ПРАВИЛА</w:t>
      </w:r>
    </w:p>
    <w:p w:rsidR="007270AF" w:rsidRPr="007270AF" w:rsidRDefault="007270AF" w:rsidP="007A26E2">
      <w:pPr>
        <w:widowControl w:val="0"/>
        <w:autoSpaceDE w:val="0"/>
        <w:autoSpaceDN w:val="0"/>
        <w:jc w:val="center"/>
        <w:rPr>
          <w:b/>
          <w:sz w:val="20"/>
          <w:szCs w:val="20"/>
        </w:rPr>
      </w:pPr>
      <w:r w:rsidRPr="007270AF">
        <w:rPr>
          <w:b/>
          <w:sz w:val="20"/>
          <w:szCs w:val="20"/>
        </w:rPr>
        <w:t>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w:t>
      </w:r>
    </w:p>
    <w:p w:rsidR="007270AF" w:rsidRPr="007270AF" w:rsidRDefault="007270AF" w:rsidP="007A26E2">
      <w:pPr>
        <w:widowControl w:val="0"/>
        <w:autoSpaceDE w:val="0"/>
        <w:autoSpaceDN w:val="0"/>
        <w:jc w:val="center"/>
        <w:rPr>
          <w:b/>
          <w:sz w:val="20"/>
          <w:szCs w:val="20"/>
        </w:rPr>
      </w:pPr>
      <w:r w:rsidRPr="007270AF">
        <w:rPr>
          <w:b/>
          <w:sz w:val="20"/>
          <w:szCs w:val="20"/>
        </w:rPr>
        <w:t>В МУНИЦИПАЛЬНОЙ СОБСТВЕННОСТИ</w:t>
      </w:r>
    </w:p>
    <w:p w:rsidR="007270AF" w:rsidRPr="007270AF" w:rsidRDefault="007270AF" w:rsidP="007A26E2">
      <w:pPr>
        <w:widowControl w:val="0"/>
        <w:autoSpaceDE w:val="0"/>
        <w:autoSpaceDN w:val="0"/>
        <w:jc w:val="both"/>
        <w:rPr>
          <w:sz w:val="20"/>
          <w:szCs w:val="20"/>
        </w:rPr>
      </w:pPr>
    </w:p>
    <w:p w:rsidR="007270AF" w:rsidRPr="007270AF" w:rsidRDefault="007270AF" w:rsidP="007A26E2">
      <w:pPr>
        <w:widowControl w:val="0"/>
        <w:autoSpaceDE w:val="0"/>
        <w:autoSpaceDN w:val="0"/>
        <w:ind w:firstLine="540"/>
        <w:jc w:val="both"/>
        <w:rPr>
          <w:sz w:val="20"/>
          <w:szCs w:val="20"/>
        </w:rPr>
      </w:pPr>
      <w:r w:rsidRPr="007270AF">
        <w:rPr>
          <w:sz w:val="20"/>
          <w:szCs w:val="20"/>
        </w:rPr>
        <w:t>1. Настоящие Правила устанавливают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(далее - размер платы).</w:t>
      </w:r>
    </w:p>
    <w:p w:rsidR="007270AF" w:rsidRPr="007270AF" w:rsidRDefault="007270AF" w:rsidP="007A26E2">
      <w:pPr>
        <w:widowControl w:val="0"/>
        <w:autoSpaceDE w:val="0"/>
        <w:autoSpaceDN w:val="0"/>
        <w:ind w:firstLine="540"/>
        <w:jc w:val="both"/>
        <w:rPr>
          <w:sz w:val="20"/>
          <w:szCs w:val="20"/>
        </w:rPr>
      </w:pPr>
      <w:r w:rsidRPr="007270AF">
        <w:rPr>
          <w:sz w:val="20"/>
          <w:szCs w:val="20"/>
        </w:rPr>
        <w:t xml:space="preserve">2. Размер платы рассчитывается Администрацией Берегаевского сельского поселения, осуществляющей в отношении земельных участков, находящихся в муниципальной собственности, полномочия собственника. </w:t>
      </w:r>
      <w:r w:rsidRPr="007270AF">
        <w:rPr>
          <w:i/>
          <w:sz w:val="20"/>
          <w:szCs w:val="20"/>
        </w:rPr>
        <w:t xml:space="preserve"> </w:t>
      </w:r>
    </w:p>
    <w:p w:rsidR="007270AF" w:rsidRPr="007270AF" w:rsidRDefault="007270AF" w:rsidP="007A26E2">
      <w:pPr>
        <w:widowControl w:val="0"/>
        <w:autoSpaceDE w:val="0"/>
        <w:autoSpaceDN w:val="0"/>
        <w:ind w:firstLine="540"/>
        <w:jc w:val="both"/>
        <w:rPr>
          <w:sz w:val="20"/>
          <w:szCs w:val="20"/>
        </w:rPr>
      </w:pPr>
      <w:r w:rsidRPr="007270AF">
        <w:rPr>
          <w:sz w:val="20"/>
          <w:szCs w:val="20"/>
        </w:rPr>
        <w:t xml:space="preserve">3. Размер платы определяется как </w:t>
      </w:r>
      <w:r w:rsidRPr="007270AF">
        <w:rPr>
          <w:i/>
          <w:sz w:val="20"/>
          <w:szCs w:val="20"/>
        </w:rPr>
        <w:t>15 процентов</w:t>
      </w:r>
      <w:r w:rsidRPr="007270AF">
        <w:rPr>
          <w:sz w:val="20"/>
          <w:szCs w:val="20"/>
        </w:rPr>
        <w:t xml:space="preserve"> кадастровой стоимости земельного участка, находящегося в муниципальной собственности,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w:t>
      </w:r>
      <w:hyperlink w:anchor="P38" w:history="1">
        <w:r w:rsidRPr="007270AF">
          <w:rPr>
            <w:sz w:val="20"/>
            <w:szCs w:val="20"/>
          </w:rPr>
          <w:t>пунктом 4</w:t>
        </w:r>
      </w:hyperlink>
      <w:r w:rsidRPr="007270AF">
        <w:rPr>
          <w:sz w:val="20"/>
          <w:szCs w:val="20"/>
        </w:rPr>
        <w:t xml:space="preserve"> настоящих </w:t>
      </w:r>
      <w:r w:rsidRPr="007270AF">
        <w:rPr>
          <w:sz w:val="20"/>
          <w:szCs w:val="20"/>
        </w:rPr>
        <w:lastRenderedPageBreak/>
        <w:t>Правил.</w:t>
      </w:r>
    </w:p>
    <w:p w:rsidR="007270AF" w:rsidRPr="007270AF" w:rsidRDefault="007270AF" w:rsidP="007A26E2">
      <w:pPr>
        <w:widowControl w:val="0"/>
        <w:autoSpaceDE w:val="0"/>
        <w:autoSpaceDN w:val="0"/>
        <w:ind w:firstLine="540"/>
        <w:jc w:val="both"/>
        <w:rPr>
          <w:sz w:val="20"/>
          <w:szCs w:val="20"/>
        </w:rPr>
      </w:pPr>
      <w:bookmarkStart w:id="1" w:name="P38"/>
      <w:bookmarkEnd w:id="1"/>
      <w:r w:rsidRPr="007270AF">
        <w:rPr>
          <w:sz w:val="20"/>
          <w:szCs w:val="20"/>
        </w:rPr>
        <w:t xml:space="preserve">4. </w:t>
      </w:r>
      <w:proofErr w:type="gramStart"/>
      <w:r w:rsidRPr="007270AF">
        <w:rPr>
          <w:sz w:val="20"/>
          <w:szCs w:val="20"/>
        </w:rPr>
        <w:t>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подлежащей передаче в частную собственность в результате перераспределения земельных участков.</w:t>
      </w:r>
      <w:proofErr w:type="gramEnd"/>
    </w:p>
    <w:p w:rsidR="006B6EB0" w:rsidRPr="007A26E2" w:rsidRDefault="006B6EB0" w:rsidP="007A26E2">
      <w:pPr>
        <w:rPr>
          <w:b/>
          <w:sz w:val="20"/>
          <w:szCs w:val="20"/>
        </w:rPr>
      </w:pPr>
    </w:p>
    <w:p w:rsidR="006B6EB0" w:rsidRPr="007A26E2" w:rsidRDefault="006B6EB0" w:rsidP="007A26E2">
      <w:pPr>
        <w:jc w:val="center"/>
        <w:rPr>
          <w:b/>
          <w:sz w:val="20"/>
          <w:szCs w:val="20"/>
        </w:rPr>
      </w:pPr>
    </w:p>
    <w:p w:rsidR="00454C0E" w:rsidRPr="007A26E2" w:rsidRDefault="00454C0E" w:rsidP="007A26E2">
      <w:pPr>
        <w:jc w:val="center"/>
        <w:rPr>
          <w:b/>
          <w:sz w:val="20"/>
          <w:szCs w:val="20"/>
        </w:rPr>
      </w:pPr>
    </w:p>
    <w:p w:rsidR="006B6EB0" w:rsidRPr="007A26E2" w:rsidRDefault="006B6EB0" w:rsidP="007A26E2">
      <w:pPr>
        <w:jc w:val="center"/>
        <w:rPr>
          <w:b/>
          <w:sz w:val="20"/>
          <w:szCs w:val="20"/>
        </w:rPr>
      </w:pPr>
      <w:r w:rsidRPr="007A26E2">
        <w:rPr>
          <w:b/>
          <w:sz w:val="20"/>
          <w:szCs w:val="20"/>
        </w:rPr>
        <w:t>РЕШЕНИЕ СОВЕТА</w:t>
      </w:r>
    </w:p>
    <w:p w:rsidR="007270AF" w:rsidRPr="007270AF" w:rsidRDefault="007270AF" w:rsidP="007A26E2">
      <w:pPr>
        <w:rPr>
          <w:bCs/>
          <w:sz w:val="20"/>
          <w:szCs w:val="20"/>
        </w:rPr>
      </w:pPr>
      <w:r w:rsidRPr="007270AF">
        <w:rPr>
          <w:bCs/>
          <w:sz w:val="20"/>
          <w:szCs w:val="20"/>
        </w:rPr>
        <w:t xml:space="preserve">26.10.2017                                                                                                               </w:t>
      </w:r>
      <w:r w:rsidR="007A26E2" w:rsidRPr="007A26E2">
        <w:rPr>
          <w:bCs/>
          <w:sz w:val="20"/>
          <w:szCs w:val="20"/>
        </w:rPr>
        <w:t xml:space="preserve">                                   </w:t>
      </w:r>
      <w:r w:rsidRPr="007270AF">
        <w:rPr>
          <w:bCs/>
          <w:sz w:val="20"/>
          <w:szCs w:val="20"/>
        </w:rPr>
        <w:t>№ 20</w:t>
      </w:r>
    </w:p>
    <w:p w:rsidR="007270AF" w:rsidRPr="007270AF" w:rsidRDefault="007270AF" w:rsidP="007A26E2">
      <w:pPr>
        <w:jc w:val="center"/>
        <w:rPr>
          <w:bCs/>
          <w:sz w:val="20"/>
          <w:szCs w:val="20"/>
        </w:rPr>
      </w:pPr>
      <w:r w:rsidRPr="007270AF">
        <w:rPr>
          <w:bCs/>
          <w:sz w:val="20"/>
          <w:szCs w:val="20"/>
        </w:rPr>
        <w:t>О внесении изменений в Положение о земельном налоге на территории Берегаевского сельского поселения, утвержденное Решением Совета Берегаевского сельского поселения от 21.06.2016 № 14 «О земельном налоге»</w:t>
      </w:r>
    </w:p>
    <w:p w:rsidR="007270AF" w:rsidRPr="007270AF" w:rsidRDefault="007270AF" w:rsidP="007A26E2">
      <w:pPr>
        <w:ind w:firstLine="708"/>
        <w:jc w:val="both"/>
        <w:rPr>
          <w:sz w:val="20"/>
          <w:szCs w:val="20"/>
        </w:rPr>
      </w:pPr>
      <w:r w:rsidRPr="007270AF">
        <w:rPr>
          <w:sz w:val="20"/>
          <w:szCs w:val="20"/>
        </w:rPr>
        <w:t xml:space="preserve">Во исполнение </w:t>
      </w:r>
      <w:r w:rsidRPr="007270AF">
        <w:rPr>
          <w:color w:val="000000"/>
          <w:sz w:val="20"/>
          <w:szCs w:val="20"/>
        </w:rPr>
        <w:t>распоряжения Администрации Берегаевского сельского поселения от 26 апреля 2017 года № 17а «</w:t>
      </w:r>
      <w:r w:rsidRPr="007270AF">
        <w:rPr>
          <w:sz w:val="20"/>
          <w:szCs w:val="20"/>
        </w:rPr>
        <w:t>Об утверждении Плана мероприятий по устранению с 1 января 2018 года неэффективных льгот (отмена ставок по налогам) по муниципальному образованию Берегаевское сельское поселение»</w:t>
      </w:r>
    </w:p>
    <w:p w:rsidR="007270AF" w:rsidRPr="007270AF" w:rsidRDefault="007270AF" w:rsidP="007A26E2">
      <w:pPr>
        <w:jc w:val="center"/>
        <w:rPr>
          <w:b/>
          <w:sz w:val="20"/>
          <w:szCs w:val="20"/>
        </w:rPr>
      </w:pPr>
      <w:r w:rsidRPr="007270AF">
        <w:rPr>
          <w:b/>
          <w:sz w:val="20"/>
          <w:szCs w:val="20"/>
        </w:rPr>
        <w:t>Совет Берегаевского сельского поселения РЕШИЛ:</w:t>
      </w:r>
    </w:p>
    <w:p w:rsidR="007270AF" w:rsidRPr="007270AF" w:rsidRDefault="007270AF" w:rsidP="007A26E2">
      <w:pPr>
        <w:jc w:val="center"/>
        <w:rPr>
          <w:b/>
          <w:sz w:val="20"/>
          <w:szCs w:val="20"/>
        </w:rPr>
      </w:pPr>
    </w:p>
    <w:p w:rsidR="007270AF" w:rsidRPr="007270AF" w:rsidRDefault="007270AF" w:rsidP="007A26E2">
      <w:pPr>
        <w:ind w:firstLine="708"/>
        <w:jc w:val="both"/>
        <w:rPr>
          <w:sz w:val="20"/>
          <w:szCs w:val="20"/>
        </w:rPr>
      </w:pPr>
      <w:r w:rsidRPr="007270AF">
        <w:rPr>
          <w:sz w:val="20"/>
          <w:szCs w:val="20"/>
        </w:rPr>
        <w:t xml:space="preserve">1. Внести в </w:t>
      </w:r>
      <w:r w:rsidRPr="007270AF">
        <w:rPr>
          <w:bCs/>
          <w:sz w:val="20"/>
          <w:szCs w:val="20"/>
        </w:rPr>
        <w:t>Положение о земельном налоге на территории Берегаевского сельского поселения, утвержденное Решением Совета Берегаевского сельского поселения от 21.06.2016 № 14 «О земельном налоге»</w:t>
      </w:r>
      <w:r w:rsidRPr="007270AF">
        <w:rPr>
          <w:sz w:val="20"/>
          <w:szCs w:val="20"/>
        </w:rPr>
        <w:t xml:space="preserve"> следующие изменения:</w:t>
      </w:r>
    </w:p>
    <w:p w:rsidR="007270AF" w:rsidRPr="007270AF" w:rsidRDefault="007270AF" w:rsidP="007A26E2">
      <w:pPr>
        <w:numPr>
          <w:ilvl w:val="1"/>
          <w:numId w:val="38"/>
        </w:numPr>
        <w:ind w:left="0" w:firstLine="705"/>
        <w:contextualSpacing/>
        <w:jc w:val="both"/>
        <w:rPr>
          <w:sz w:val="20"/>
          <w:szCs w:val="20"/>
        </w:rPr>
      </w:pPr>
      <w:r w:rsidRPr="007270AF">
        <w:rPr>
          <w:sz w:val="20"/>
          <w:szCs w:val="20"/>
        </w:rPr>
        <w:t>В пункте 2.1 слова « - 0,06 процентов от кадастровой оценки земель в отношении земельных участков</w:t>
      </w:r>
      <w:proofErr w:type="gramStart"/>
      <w:r w:rsidRPr="007270AF">
        <w:rPr>
          <w:sz w:val="20"/>
          <w:szCs w:val="20"/>
        </w:rPr>
        <w:t>:»</w:t>
      </w:r>
      <w:proofErr w:type="gramEnd"/>
      <w:r w:rsidRPr="007270AF">
        <w:rPr>
          <w:sz w:val="20"/>
          <w:szCs w:val="20"/>
        </w:rPr>
        <w:t xml:space="preserve"> заменить на слова « - 0,2 процента от кадастровой оценки земель в отношении земельных участков:»;</w:t>
      </w:r>
    </w:p>
    <w:p w:rsidR="007270AF" w:rsidRPr="007270AF" w:rsidRDefault="007270AF" w:rsidP="007A26E2">
      <w:pPr>
        <w:numPr>
          <w:ilvl w:val="1"/>
          <w:numId w:val="38"/>
        </w:numPr>
        <w:contextualSpacing/>
        <w:jc w:val="both"/>
        <w:rPr>
          <w:sz w:val="20"/>
          <w:szCs w:val="20"/>
        </w:rPr>
      </w:pPr>
      <w:r w:rsidRPr="007270AF">
        <w:rPr>
          <w:sz w:val="20"/>
          <w:szCs w:val="20"/>
        </w:rPr>
        <w:t>Пункт 4.3 исключить.</w:t>
      </w:r>
    </w:p>
    <w:p w:rsidR="007270AF" w:rsidRPr="007270AF" w:rsidRDefault="007270AF" w:rsidP="007A26E2">
      <w:pPr>
        <w:ind w:firstLine="708"/>
        <w:jc w:val="both"/>
        <w:rPr>
          <w:sz w:val="20"/>
          <w:szCs w:val="20"/>
        </w:rPr>
      </w:pPr>
      <w:r w:rsidRPr="007270AF">
        <w:rPr>
          <w:sz w:val="20"/>
          <w:szCs w:val="20"/>
        </w:rPr>
        <w:t>2. Настоящее решение вступает в законную силу с 01 января 2018 года</w:t>
      </w:r>
    </w:p>
    <w:p w:rsidR="007270AF" w:rsidRPr="007270AF" w:rsidRDefault="007270AF" w:rsidP="007A26E2">
      <w:pPr>
        <w:ind w:firstLine="708"/>
        <w:jc w:val="both"/>
        <w:rPr>
          <w:sz w:val="20"/>
          <w:szCs w:val="20"/>
        </w:rPr>
      </w:pPr>
      <w:r w:rsidRPr="007270AF">
        <w:rPr>
          <w:sz w:val="20"/>
          <w:szCs w:val="20"/>
        </w:rPr>
        <w:t xml:space="preserve">3. Настоящее решение опубликовать в районной газете «Таежный меридиан»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7270AF" w:rsidRPr="007270AF" w:rsidRDefault="007270AF" w:rsidP="007A26E2">
      <w:pPr>
        <w:ind w:firstLine="708"/>
        <w:jc w:val="both"/>
        <w:rPr>
          <w:sz w:val="20"/>
          <w:szCs w:val="20"/>
        </w:rPr>
      </w:pPr>
      <w:r w:rsidRPr="007270AF">
        <w:rPr>
          <w:sz w:val="20"/>
          <w:szCs w:val="20"/>
        </w:rPr>
        <w:t xml:space="preserve">4. </w:t>
      </w:r>
      <w:proofErr w:type="gramStart"/>
      <w:r w:rsidRPr="007270AF">
        <w:rPr>
          <w:sz w:val="20"/>
          <w:szCs w:val="20"/>
        </w:rPr>
        <w:t>Контроль за</w:t>
      </w:r>
      <w:proofErr w:type="gramEnd"/>
      <w:r w:rsidRPr="007270AF">
        <w:rPr>
          <w:sz w:val="20"/>
          <w:szCs w:val="20"/>
        </w:rPr>
        <w:t xml:space="preserve"> исполнением настоящего решения возложить на постоянную бюджетно-финансовую комиссию Совета.</w:t>
      </w:r>
    </w:p>
    <w:p w:rsidR="007270AF" w:rsidRPr="007270AF" w:rsidRDefault="007270AF" w:rsidP="007A26E2">
      <w:pPr>
        <w:jc w:val="both"/>
        <w:rPr>
          <w:sz w:val="20"/>
          <w:szCs w:val="20"/>
        </w:rPr>
      </w:pPr>
    </w:p>
    <w:p w:rsidR="007270AF" w:rsidRPr="007270AF" w:rsidRDefault="007270AF" w:rsidP="007A26E2">
      <w:pPr>
        <w:jc w:val="both"/>
        <w:rPr>
          <w:sz w:val="20"/>
          <w:szCs w:val="20"/>
        </w:rPr>
      </w:pPr>
    </w:p>
    <w:p w:rsidR="007270AF" w:rsidRPr="007270AF" w:rsidRDefault="007270AF" w:rsidP="007A26E2">
      <w:pPr>
        <w:jc w:val="both"/>
        <w:rPr>
          <w:sz w:val="20"/>
          <w:szCs w:val="20"/>
        </w:rPr>
      </w:pPr>
      <w:r w:rsidRPr="007270AF">
        <w:rPr>
          <w:sz w:val="20"/>
          <w:szCs w:val="20"/>
        </w:rPr>
        <w:t xml:space="preserve">Глава поселения,                                                                                                             </w:t>
      </w:r>
    </w:p>
    <w:p w:rsidR="007270AF" w:rsidRPr="007270AF" w:rsidRDefault="007270AF" w:rsidP="007A26E2">
      <w:pPr>
        <w:jc w:val="both"/>
        <w:rPr>
          <w:sz w:val="20"/>
          <w:szCs w:val="20"/>
        </w:rPr>
      </w:pPr>
      <w:r w:rsidRPr="007270AF">
        <w:rPr>
          <w:sz w:val="20"/>
          <w:szCs w:val="20"/>
        </w:rPr>
        <w:t>Председатель Совета Берегаевского</w:t>
      </w:r>
    </w:p>
    <w:p w:rsidR="007270AF" w:rsidRPr="007270AF" w:rsidRDefault="007270AF" w:rsidP="007A26E2">
      <w:pPr>
        <w:jc w:val="both"/>
        <w:rPr>
          <w:b/>
          <w:sz w:val="20"/>
          <w:szCs w:val="20"/>
        </w:rPr>
      </w:pPr>
      <w:r w:rsidRPr="007270AF">
        <w:rPr>
          <w:sz w:val="20"/>
          <w:szCs w:val="20"/>
        </w:rPr>
        <w:t xml:space="preserve">сельского поселения                                                                              </w:t>
      </w:r>
      <w:r w:rsidRPr="007A26E2">
        <w:rPr>
          <w:sz w:val="20"/>
          <w:szCs w:val="20"/>
        </w:rPr>
        <w:t xml:space="preserve">                             </w:t>
      </w:r>
      <w:r w:rsidR="007A26E2">
        <w:rPr>
          <w:sz w:val="20"/>
          <w:szCs w:val="20"/>
        </w:rPr>
        <w:t xml:space="preserve">                 </w:t>
      </w:r>
      <w:r w:rsidRPr="007A26E2">
        <w:rPr>
          <w:sz w:val="20"/>
          <w:szCs w:val="20"/>
        </w:rPr>
        <w:t xml:space="preserve"> </w:t>
      </w:r>
      <w:r w:rsidRPr="007270AF">
        <w:rPr>
          <w:sz w:val="20"/>
          <w:szCs w:val="20"/>
        </w:rPr>
        <w:t xml:space="preserve"> О.А. </w:t>
      </w:r>
      <w:proofErr w:type="spellStart"/>
      <w:r w:rsidRPr="007270AF">
        <w:rPr>
          <w:sz w:val="20"/>
          <w:szCs w:val="20"/>
        </w:rPr>
        <w:t>Жендарев</w:t>
      </w:r>
      <w:proofErr w:type="spellEnd"/>
    </w:p>
    <w:p w:rsidR="006B6EB0" w:rsidRPr="007A26E2" w:rsidRDefault="006B6EB0" w:rsidP="007A26E2">
      <w:pPr>
        <w:rPr>
          <w:b/>
          <w:sz w:val="20"/>
          <w:szCs w:val="20"/>
        </w:rPr>
      </w:pPr>
    </w:p>
    <w:p w:rsidR="006B6EB0" w:rsidRPr="007A26E2" w:rsidRDefault="00235D1E" w:rsidP="007A26E2">
      <w:pPr>
        <w:keepNext/>
        <w:jc w:val="center"/>
        <w:rPr>
          <w:rFonts w:eastAsia="Calibri"/>
          <w:sz w:val="20"/>
          <w:szCs w:val="20"/>
          <w:lang w:eastAsia="en-US"/>
        </w:rPr>
      </w:pPr>
      <w:r w:rsidRPr="007A26E2">
        <w:rPr>
          <w:rFonts w:eastAsia="Calibri"/>
          <w:bCs/>
          <w:sz w:val="20"/>
          <w:szCs w:val="20"/>
        </w:rPr>
        <w:t xml:space="preserve"> </w:t>
      </w:r>
    </w:p>
    <w:p w:rsidR="007270AF" w:rsidRPr="007A26E2" w:rsidRDefault="007270AF" w:rsidP="007A26E2">
      <w:pPr>
        <w:jc w:val="center"/>
        <w:rPr>
          <w:b/>
          <w:sz w:val="20"/>
          <w:szCs w:val="20"/>
        </w:rPr>
      </w:pPr>
      <w:r w:rsidRPr="007A26E2">
        <w:rPr>
          <w:b/>
          <w:sz w:val="20"/>
          <w:szCs w:val="20"/>
        </w:rPr>
        <w:t>РЕШЕНИЕ СОВЕТА</w:t>
      </w:r>
    </w:p>
    <w:p w:rsidR="007270AF" w:rsidRPr="007270AF" w:rsidRDefault="007270AF" w:rsidP="007A26E2">
      <w:pPr>
        <w:keepNext/>
        <w:numPr>
          <w:ilvl w:val="2"/>
          <w:numId w:val="41"/>
        </w:numPr>
        <w:contextualSpacing/>
        <w:jc w:val="both"/>
        <w:rPr>
          <w:bCs/>
          <w:sz w:val="20"/>
          <w:szCs w:val="20"/>
        </w:rPr>
      </w:pPr>
      <w:r w:rsidRPr="007270AF">
        <w:rPr>
          <w:bCs/>
          <w:sz w:val="20"/>
          <w:szCs w:val="20"/>
        </w:rPr>
        <w:t xml:space="preserve">                                                                                                       </w:t>
      </w:r>
      <w:r w:rsidRPr="007A26E2">
        <w:rPr>
          <w:bCs/>
          <w:sz w:val="20"/>
          <w:szCs w:val="20"/>
        </w:rPr>
        <w:t xml:space="preserve">                                </w:t>
      </w:r>
      <w:r w:rsidRPr="007270AF">
        <w:rPr>
          <w:bCs/>
          <w:sz w:val="20"/>
          <w:szCs w:val="20"/>
        </w:rPr>
        <w:t xml:space="preserve">      </w:t>
      </w:r>
      <w:r w:rsidR="007A26E2">
        <w:rPr>
          <w:bCs/>
          <w:sz w:val="20"/>
          <w:szCs w:val="20"/>
        </w:rPr>
        <w:t xml:space="preserve">                    </w:t>
      </w:r>
      <w:r w:rsidRPr="007270AF">
        <w:rPr>
          <w:bCs/>
          <w:sz w:val="20"/>
          <w:szCs w:val="20"/>
        </w:rPr>
        <w:t>№ 21</w:t>
      </w:r>
    </w:p>
    <w:p w:rsidR="007270AF" w:rsidRPr="007270AF" w:rsidRDefault="007270AF" w:rsidP="007A26E2">
      <w:pPr>
        <w:rPr>
          <w:sz w:val="20"/>
          <w:szCs w:val="20"/>
        </w:rPr>
      </w:pPr>
    </w:p>
    <w:p w:rsidR="007270AF" w:rsidRPr="007270AF" w:rsidRDefault="007270AF" w:rsidP="007A26E2">
      <w:pPr>
        <w:jc w:val="center"/>
        <w:rPr>
          <w:sz w:val="20"/>
          <w:szCs w:val="20"/>
        </w:rPr>
      </w:pPr>
      <w:r w:rsidRPr="007270AF">
        <w:rPr>
          <w:sz w:val="20"/>
          <w:szCs w:val="20"/>
        </w:rPr>
        <w:t xml:space="preserve">О внесении изменений в решение Совета Берегаевского </w:t>
      </w:r>
    </w:p>
    <w:p w:rsidR="007270AF" w:rsidRPr="007270AF" w:rsidRDefault="007270AF" w:rsidP="007A26E2">
      <w:pPr>
        <w:jc w:val="center"/>
        <w:rPr>
          <w:sz w:val="20"/>
          <w:szCs w:val="20"/>
        </w:rPr>
      </w:pPr>
      <w:r w:rsidRPr="007270AF">
        <w:rPr>
          <w:sz w:val="20"/>
          <w:szCs w:val="20"/>
        </w:rPr>
        <w:t>сельского поселения от 21.06.2016 № 11 «Об утверждении Положения о бюджетном процессе в муниципальном образовании Берегаевское сельское поселение»</w:t>
      </w:r>
    </w:p>
    <w:p w:rsidR="007270AF" w:rsidRPr="007270AF" w:rsidRDefault="007270AF" w:rsidP="007A26E2">
      <w:pPr>
        <w:jc w:val="center"/>
        <w:rPr>
          <w:sz w:val="20"/>
          <w:szCs w:val="20"/>
        </w:rPr>
      </w:pPr>
    </w:p>
    <w:p w:rsidR="007270AF" w:rsidRPr="007270AF" w:rsidRDefault="007270AF" w:rsidP="007A26E2">
      <w:pPr>
        <w:jc w:val="center"/>
        <w:rPr>
          <w:sz w:val="20"/>
          <w:szCs w:val="20"/>
        </w:rPr>
      </w:pPr>
    </w:p>
    <w:p w:rsidR="007270AF" w:rsidRPr="007270AF" w:rsidRDefault="007270AF" w:rsidP="007A26E2">
      <w:pPr>
        <w:ind w:firstLine="708"/>
        <w:jc w:val="both"/>
        <w:rPr>
          <w:sz w:val="20"/>
          <w:szCs w:val="20"/>
        </w:rPr>
      </w:pPr>
      <w:r w:rsidRPr="007270AF">
        <w:rPr>
          <w:sz w:val="20"/>
          <w:szCs w:val="20"/>
        </w:rPr>
        <w:t>В соответствии Бюджетному кодексу Российской Федерации, Федеральному закону от 6 октября 2003 года № 131–ФЗ «Об общих принципах органов местного самоупр</w:t>
      </w:r>
      <w:r w:rsidRPr="007A26E2">
        <w:rPr>
          <w:sz w:val="20"/>
          <w:szCs w:val="20"/>
        </w:rPr>
        <w:t>авления в Российской Федерации»</w:t>
      </w:r>
    </w:p>
    <w:p w:rsidR="007270AF" w:rsidRPr="007270AF" w:rsidRDefault="007270AF" w:rsidP="007A26E2">
      <w:pPr>
        <w:jc w:val="center"/>
        <w:rPr>
          <w:b/>
          <w:sz w:val="20"/>
          <w:szCs w:val="20"/>
        </w:rPr>
      </w:pPr>
      <w:r w:rsidRPr="007270AF">
        <w:rPr>
          <w:b/>
          <w:sz w:val="20"/>
          <w:szCs w:val="20"/>
        </w:rPr>
        <w:t>Совет Берегаевского сельского поселения решил:</w:t>
      </w:r>
    </w:p>
    <w:p w:rsidR="007270AF" w:rsidRPr="007270AF" w:rsidRDefault="007270AF" w:rsidP="007A26E2">
      <w:pPr>
        <w:jc w:val="center"/>
        <w:rPr>
          <w:b/>
          <w:sz w:val="20"/>
          <w:szCs w:val="20"/>
        </w:rPr>
      </w:pPr>
    </w:p>
    <w:p w:rsidR="007270AF" w:rsidRPr="007270AF" w:rsidRDefault="007270AF" w:rsidP="007A26E2">
      <w:pPr>
        <w:ind w:firstLine="708"/>
        <w:jc w:val="both"/>
        <w:rPr>
          <w:sz w:val="20"/>
          <w:szCs w:val="20"/>
        </w:rPr>
      </w:pPr>
      <w:r w:rsidRPr="007270AF">
        <w:rPr>
          <w:sz w:val="20"/>
          <w:szCs w:val="20"/>
        </w:rPr>
        <w:t>Внести  в  решение  Совета  Берегаевского  сельского поселения от 21.06.2016 № 11 «Об утверждении Положения о бюджетном процессе в муниципальном образовании Берегаевское сельское поселение» следующие изменения:</w:t>
      </w:r>
    </w:p>
    <w:p w:rsidR="007270AF" w:rsidRPr="007270AF" w:rsidRDefault="007270AF" w:rsidP="007A26E2">
      <w:pPr>
        <w:numPr>
          <w:ilvl w:val="0"/>
          <w:numId w:val="39"/>
        </w:numPr>
        <w:ind w:left="0" w:firstLine="705"/>
        <w:contextualSpacing/>
        <w:jc w:val="both"/>
        <w:rPr>
          <w:sz w:val="20"/>
          <w:szCs w:val="20"/>
        </w:rPr>
      </w:pPr>
      <w:r w:rsidRPr="007270AF">
        <w:rPr>
          <w:sz w:val="20"/>
          <w:szCs w:val="20"/>
        </w:rPr>
        <w:t>Статью 15 изложить в следующей редакции:</w:t>
      </w:r>
    </w:p>
    <w:p w:rsidR="007270AF" w:rsidRPr="007270AF" w:rsidRDefault="007270AF" w:rsidP="007A26E2">
      <w:pPr>
        <w:ind w:firstLine="705"/>
        <w:contextualSpacing/>
        <w:jc w:val="both"/>
        <w:rPr>
          <w:b/>
          <w:sz w:val="20"/>
          <w:szCs w:val="20"/>
        </w:rPr>
      </w:pPr>
      <w:r w:rsidRPr="007270AF">
        <w:rPr>
          <w:b/>
          <w:sz w:val="20"/>
          <w:szCs w:val="20"/>
        </w:rPr>
        <w:t xml:space="preserve">«Бюджетные полномочия Контрольно-счетного органа муниципального образования "Тегульдетский район" </w:t>
      </w:r>
    </w:p>
    <w:p w:rsidR="007270AF" w:rsidRPr="007270AF" w:rsidRDefault="007270AF" w:rsidP="007A26E2">
      <w:pPr>
        <w:ind w:firstLine="705"/>
        <w:contextualSpacing/>
        <w:jc w:val="both"/>
        <w:rPr>
          <w:sz w:val="20"/>
          <w:szCs w:val="20"/>
        </w:rPr>
      </w:pPr>
      <w:r w:rsidRPr="007270AF">
        <w:rPr>
          <w:sz w:val="20"/>
          <w:szCs w:val="20"/>
        </w:rPr>
        <w:t xml:space="preserve">Контрольно-счетный орган муниципального образования "Тегульдетский район" обладает следующими бюджетными полномочиями: </w:t>
      </w:r>
    </w:p>
    <w:p w:rsidR="007270AF" w:rsidRPr="007270AF" w:rsidRDefault="007270AF" w:rsidP="007A26E2">
      <w:pPr>
        <w:ind w:firstLine="705"/>
        <w:contextualSpacing/>
        <w:jc w:val="both"/>
        <w:rPr>
          <w:sz w:val="20"/>
          <w:szCs w:val="20"/>
        </w:rPr>
      </w:pPr>
      <w:r w:rsidRPr="007270AF">
        <w:rPr>
          <w:sz w:val="20"/>
          <w:szCs w:val="20"/>
        </w:rPr>
        <w:t xml:space="preserve">1) осуществляет аудит эффективности, направленный на определение экономности и результативности использования бюджетных средств; </w:t>
      </w:r>
    </w:p>
    <w:p w:rsidR="007270AF" w:rsidRPr="007270AF" w:rsidRDefault="007270AF" w:rsidP="007A26E2">
      <w:pPr>
        <w:ind w:firstLine="705"/>
        <w:contextualSpacing/>
        <w:jc w:val="both"/>
        <w:rPr>
          <w:sz w:val="20"/>
          <w:szCs w:val="20"/>
        </w:rPr>
      </w:pPr>
      <w:r w:rsidRPr="007270AF">
        <w:rPr>
          <w:sz w:val="20"/>
          <w:szCs w:val="20"/>
        </w:rPr>
        <w:t xml:space="preserve">2) проводит экспертизу проектов решений о бюджете Берегаевского сельского поселения, в том числе обоснованности показателей (параметров и характеристик) бюджета Берегаевского сельского поселения; </w:t>
      </w:r>
    </w:p>
    <w:p w:rsidR="007270AF" w:rsidRPr="007270AF" w:rsidRDefault="007270AF" w:rsidP="007A26E2">
      <w:pPr>
        <w:ind w:left="705"/>
        <w:contextualSpacing/>
        <w:jc w:val="both"/>
        <w:rPr>
          <w:sz w:val="20"/>
          <w:szCs w:val="20"/>
        </w:rPr>
      </w:pPr>
      <w:r w:rsidRPr="007270AF">
        <w:rPr>
          <w:sz w:val="20"/>
          <w:szCs w:val="20"/>
        </w:rPr>
        <w:t xml:space="preserve">3) проводит экспертизу муниципальных программ; </w:t>
      </w:r>
    </w:p>
    <w:p w:rsidR="007270AF" w:rsidRPr="007270AF" w:rsidRDefault="007270AF" w:rsidP="007A26E2">
      <w:pPr>
        <w:ind w:firstLine="705"/>
        <w:contextualSpacing/>
        <w:jc w:val="both"/>
        <w:rPr>
          <w:sz w:val="20"/>
          <w:szCs w:val="20"/>
        </w:rPr>
      </w:pPr>
      <w:r w:rsidRPr="007270AF">
        <w:rPr>
          <w:sz w:val="20"/>
          <w:szCs w:val="20"/>
        </w:rPr>
        <w:t xml:space="preserve">4) осуществляет анализ и мониторинг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в муниципальном образовании Берегаевское сельское поселение; </w:t>
      </w:r>
    </w:p>
    <w:p w:rsidR="007270AF" w:rsidRPr="007270AF" w:rsidRDefault="007270AF" w:rsidP="007A26E2">
      <w:pPr>
        <w:ind w:firstLine="705"/>
        <w:contextualSpacing/>
        <w:jc w:val="both"/>
        <w:rPr>
          <w:sz w:val="20"/>
          <w:szCs w:val="20"/>
        </w:rPr>
      </w:pPr>
      <w:r w:rsidRPr="007270AF">
        <w:rPr>
          <w:sz w:val="20"/>
          <w:szCs w:val="20"/>
        </w:rPr>
        <w:t xml:space="preserve">5)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7270AF" w:rsidRPr="007270AF" w:rsidRDefault="007270AF" w:rsidP="007A26E2">
      <w:pPr>
        <w:ind w:firstLine="705"/>
        <w:contextualSpacing/>
        <w:jc w:val="both"/>
        <w:rPr>
          <w:sz w:val="20"/>
          <w:szCs w:val="20"/>
        </w:rPr>
      </w:pPr>
      <w:r w:rsidRPr="007270AF">
        <w:rPr>
          <w:sz w:val="20"/>
          <w:szCs w:val="20"/>
        </w:rPr>
        <w:t>6) осуществляет другие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Pr="007270AF">
        <w:rPr>
          <w:sz w:val="20"/>
          <w:szCs w:val="20"/>
        </w:rPr>
        <w:t>.»</w:t>
      </w:r>
      <w:proofErr w:type="gramEnd"/>
    </w:p>
    <w:p w:rsidR="007270AF" w:rsidRPr="007270AF" w:rsidRDefault="007270AF" w:rsidP="007A26E2">
      <w:pPr>
        <w:ind w:firstLine="705"/>
        <w:contextualSpacing/>
        <w:jc w:val="both"/>
        <w:rPr>
          <w:sz w:val="20"/>
          <w:szCs w:val="20"/>
        </w:rPr>
      </w:pPr>
      <w:r w:rsidRPr="007270AF">
        <w:rPr>
          <w:sz w:val="20"/>
          <w:szCs w:val="20"/>
        </w:rPr>
        <w:lastRenderedPageBreak/>
        <w:t>1.2 Статью 26. «Завершение текущего финансового года» изложить в следующей редакции</w:t>
      </w:r>
    </w:p>
    <w:p w:rsidR="007270AF" w:rsidRPr="007270AF" w:rsidRDefault="007270AF" w:rsidP="007A26E2">
      <w:pPr>
        <w:ind w:firstLine="705"/>
        <w:jc w:val="both"/>
        <w:rPr>
          <w:sz w:val="20"/>
          <w:szCs w:val="20"/>
        </w:rPr>
      </w:pPr>
      <w:r w:rsidRPr="007270AF">
        <w:rPr>
          <w:sz w:val="20"/>
          <w:szCs w:val="20"/>
        </w:rPr>
        <w:t xml:space="preserve">«1. Операции по исполнению бюджета района завершаются 31 декабря, за исключением операций, связанных с зачислением Управлением Федерального казначейства по Томской области в течение первых пяти рабочих дней текущего финансового года поступлений отчетного финансового года в местный бюджет. Указанные операции отражаются в отчетности об исполнении местного бюджета 24 отчетного финансового года. </w:t>
      </w:r>
    </w:p>
    <w:p w:rsidR="007270AF" w:rsidRPr="007270AF" w:rsidRDefault="007270AF" w:rsidP="007A26E2">
      <w:pPr>
        <w:ind w:firstLine="720"/>
        <w:contextualSpacing/>
        <w:jc w:val="both"/>
        <w:rPr>
          <w:sz w:val="20"/>
          <w:szCs w:val="20"/>
        </w:rPr>
      </w:pPr>
      <w:r w:rsidRPr="007270AF">
        <w:rPr>
          <w:sz w:val="20"/>
          <w:szCs w:val="20"/>
        </w:rPr>
        <w:t xml:space="preserve">Завершение операций по исполнению бюджета в текущем финансовом году осуществляется в порядке, установленном Финансовым отделом. </w:t>
      </w:r>
    </w:p>
    <w:p w:rsidR="007270AF" w:rsidRPr="007270AF" w:rsidRDefault="007270AF" w:rsidP="007A26E2">
      <w:pPr>
        <w:ind w:firstLine="720"/>
        <w:contextualSpacing/>
        <w:jc w:val="both"/>
        <w:rPr>
          <w:sz w:val="20"/>
          <w:szCs w:val="20"/>
        </w:rPr>
      </w:pPr>
      <w:r w:rsidRPr="007270AF">
        <w:rPr>
          <w:sz w:val="20"/>
          <w:szCs w:val="20"/>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7270AF" w:rsidRPr="007270AF" w:rsidRDefault="007270AF" w:rsidP="007A26E2">
      <w:pPr>
        <w:ind w:firstLine="720"/>
        <w:contextualSpacing/>
        <w:jc w:val="both"/>
        <w:rPr>
          <w:sz w:val="20"/>
          <w:szCs w:val="20"/>
        </w:rPr>
      </w:pPr>
      <w:r w:rsidRPr="007270AF">
        <w:rPr>
          <w:sz w:val="20"/>
          <w:szCs w:val="20"/>
        </w:rPr>
        <w:t xml:space="preserve">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w:t>
      </w:r>
    </w:p>
    <w:p w:rsidR="007270AF" w:rsidRPr="007270AF" w:rsidRDefault="007270AF" w:rsidP="007A26E2">
      <w:pPr>
        <w:ind w:firstLine="720"/>
        <w:contextualSpacing/>
        <w:jc w:val="both"/>
        <w:rPr>
          <w:sz w:val="20"/>
          <w:szCs w:val="20"/>
        </w:rPr>
      </w:pPr>
      <w:proofErr w:type="gramStart"/>
      <w:r w:rsidRPr="007270AF">
        <w:rPr>
          <w:sz w:val="20"/>
          <w:szCs w:val="20"/>
        </w:rPr>
        <w:t>В соответствии с решением главных администраторов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7270AF">
        <w:rPr>
          <w:sz w:val="20"/>
          <w:szCs w:val="20"/>
        </w:rPr>
        <w:t xml:space="preserve">, соответствующих целям предоставления указанных межбюджетных трансфертов. </w:t>
      </w:r>
    </w:p>
    <w:p w:rsidR="007270AF" w:rsidRPr="007270AF" w:rsidRDefault="007270AF" w:rsidP="007A26E2">
      <w:pPr>
        <w:ind w:firstLine="720"/>
        <w:contextualSpacing/>
        <w:jc w:val="both"/>
        <w:rPr>
          <w:sz w:val="20"/>
          <w:szCs w:val="20"/>
        </w:rPr>
      </w:pPr>
      <w:r w:rsidRPr="007270AF">
        <w:rPr>
          <w:sz w:val="20"/>
          <w:szCs w:val="20"/>
        </w:rPr>
        <w:t xml:space="preserve">После завершения операций по принятым бюджетным обязательствам завершившегося года остаток средств на счете местного бюджета подлежит учету в качестве остатка средств на начало очередного финансового года. </w:t>
      </w:r>
    </w:p>
    <w:p w:rsidR="007270AF" w:rsidRPr="007270AF" w:rsidRDefault="007270AF" w:rsidP="007A26E2">
      <w:pPr>
        <w:ind w:firstLine="720"/>
        <w:contextualSpacing/>
        <w:jc w:val="both"/>
        <w:rPr>
          <w:sz w:val="20"/>
          <w:szCs w:val="20"/>
        </w:rPr>
      </w:pPr>
      <w:r w:rsidRPr="007270AF">
        <w:rPr>
          <w:sz w:val="20"/>
          <w:szCs w:val="20"/>
        </w:rPr>
        <w:t>4. Финансовый отдел Администрации Тегульдетского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roofErr w:type="gramStart"/>
      <w:r w:rsidRPr="007270AF">
        <w:rPr>
          <w:sz w:val="20"/>
          <w:szCs w:val="20"/>
        </w:rPr>
        <w:t>.»</w:t>
      </w:r>
      <w:proofErr w:type="gramEnd"/>
    </w:p>
    <w:p w:rsidR="007270AF" w:rsidRPr="007270AF" w:rsidRDefault="007270AF" w:rsidP="007A26E2">
      <w:pPr>
        <w:ind w:firstLine="720"/>
        <w:contextualSpacing/>
        <w:jc w:val="both"/>
        <w:rPr>
          <w:sz w:val="20"/>
          <w:szCs w:val="20"/>
        </w:rPr>
      </w:pPr>
      <w:r w:rsidRPr="007270AF">
        <w:rPr>
          <w:sz w:val="20"/>
          <w:szCs w:val="20"/>
        </w:rPr>
        <w:t>1.3 Статью 27. «Составление и предоставление бюджетной отчетности» главы 6  изложить в следующей редакции:</w:t>
      </w:r>
    </w:p>
    <w:p w:rsidR="007270AF" w:rsidRPr="007270AF" w:rsidRDefault="007270AF" w:rsidP="007A26E2">
      <w:pPr>
        <w:ind w:firstLine="720"/>
        <w:contextualSpacing/>
        <w:jc w:val="both"/>
        <w:rPr>
          <w:sz w:val="20"/>
          <w:szCs w:val="20"/>
        </w:rPr>
      </w:pPr>
      <w:r w:rsidRPr="007270AF">
        <w:rPr>
          <w:sz w:val="20"/>
          <w:szCs w:val="20"/>
        </w:rPr>
        <w:t>«1. Бюджетная отчетность поселения составляется Администрацией Берегаевского сельского поселения на основании методологии и стандартов бюджетного учета и бюджетной отчетности, установленной Министерством финансов Российской Федерации.</w:t>
      </w:r>
    </w:p>
    <w:p w:rsidR="007270AF" w:rsidRPr="007270AF" w:rsidRDefault="007270AF" w:rsidP="007A26E2">
      <w:pPr>
        <w:numPr>
          <w:ilvl w:val="0"/>
          <w:numId w:val="39"/>
        </w:numPr>
        <w:ind w:left="0" w:firstLine="705"/>
        <w:contextualSpacing/>
        <w:jc w:val="both"/>
        <w:rPr>
          <w:sz w:val="20"/>
          <w:szCs w:val="20"/>
        </w:rPr>
      </w:pPr>
      <w:r w:rsidRPr="007270AF">
        <w:rPr>
          <w:sz w:val="20"/>
          <w:szCs w:val="20"/>
        </w:rPr>
        <w:t>Администрация Берегаевского сельского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7270AF" w:rsidRPr="007270AF" w:rsidRDefault="007270AF" w:rsidP="007A26E2">
      <w:pPr>
        <w:numPr>
          <w:ilvl w:val="0"/>
          <w:numId w:val="39"/>
        </w:numPr>
        <w:ind w:left="0" w:firstLine="705"/>
        <w:contextualSpacing/>
        <w:jc w:val="both"/>
        <w:rPr>
          <w:sz w:val="20"/>
          <w:szCs w:val="20"/>
        </w:rPr>
      </w:pPr>
      <w:r w:rsidRPr="007270AF">
        <w:rPr>
          <w:sz w:val="20"/>
          <w:szCs w:val="20"/>
        </w:rPr>
        <w:t>Администрация Берегаевского сельского поселения предоставляет бюджетную отчетность об исполнении консолидированного бюджета поселения в Финансовый отдел Администрации Тегульдетского района.</w:t>
      </w:r>
    </w:p>
    <w:p w:rsidR="007270AF" w:rsidRPr="007270AF" w:rsidRDefault="007270AF" w:rsidP="007A26E2">
      <w:pPr>
        <w:numPr>
          <w:ilvl w:val="0"/>
          <w:numId w:val="39"/>
        </w:numPr>
        <w:ind w:left="0" w:firstLine="705"/>
        <w:contextualSpacing/>
        <w:jc w:val="both"/>
        <w:rPr>
          <w:sz w:val="20"/>
          <w:szCs w:val="20"/>
        </w:rPr>
      </w:pPr>
      <w:r w:rsidRPr="007270AF">
        <w:rPr>
          <w:sz w:val="20"/>
          <w:szCs w:val="20"/>
        </w:rPr>
        <w:t>Отчет об исполнении бюджета Берегаевского сельского поселения за первый квартал, полугодие и девять месяцев текущего финансового года утверждается постановлением Администрации Берегаевского сельского поселения.</w:t>
      </w:r>
    </w:p>
    <w:p w:rsidR="007270AF" w:rsidRPr="007270AF" w:rsidRDefault="007270AF" w:rsidP="007A26E2">
      <w:pPr>
        <w:ind w:firstLine="705"/>
        <w:contextualSpacing/>
        <w:jc w:val="both"/>
        <w:rPr>
          <w:sz w:val="20"/>
          <w:szCs w:val="20"/>
        </w:rPr>
      </w:pPr>
      <w:r w:rsidRPr="007270AF">
        <w:rPr>
          <w:sz w:val="20"/>
          <w:szCs w:val="20"/>
        </w:rPr>
        <w:t>Годовой  отчет об исполнении бюджета Берегаевского сельского поселения направляется в Совет Берегаевского сельского поселения и в Контрольно-счетный орган муниципального образования "Тегульдетский район", так же утверждается Советом Берегаевского сельского поселения</w:t>
      </w:r>
      <w:proofErr w:type="gramStart"/>
      <w:r w:rsidRPr="007270AF">
        <w:rPr>
          <w:sz w:val="20"/>
          <w:szCs w:val="20"/>
        </w:rPr>
        <w:t>.»</w:t>
      </w:r>
      <w:proofErr w:type="gramEnd"/>
    </w:p>
    <w:p w:rsidR="007270AF" w:rsidRPr="007270AF" w:rsidRDefault="007270AF" w:rsidP="007A26E2">
      <w:pPr>
        <w:ind w:firstLine="705"/>
        <w:contextualSpacing/>
        <w:jc w:val="both"/>
        <w:rPr>
          <w:sz w:val="20"/>
          <w:szCs w:val="20"/>
        </w:rPr>
      </w:pPr>
      <w:r w:rsidRPr="007270AF">
        <w:rPr>
          <w:sz w:val="20"/>
          <w:szCs w:val="20"/>
        </w:rPr>
        <w:t>1.4 Статью 34 изложить в следующей редакции:</w:t>
      </w:r>
    </w:p>
    <w:p w:rsidR="007270AF" w:rsidRPr="007270AF" w:rsidRDefault="007270AF" w:rsidP="007A26E2">
      <w:pPr>
        <w:ind w:firstLine="705"/>
        <w:contextualSpacing/>
        <w:jc w:val="both"/>
        <w:rPr>
          <w:b/>
          <w:sz w:val="20"/>
          <w:szCs w:val="20"/>
        </w:rPr>
      </w:pPr>
      <w:r w:rsidRPr="007270AF">
        <w:rPr>
          <w:sz w:val="20"/>
          <w:szCs w:val="20"/>
        </w:rPr>
        <w:t>«</w:t>
      </w:r>
      <w:r w:rsidRPr="007270AF">
        <w:rPr>
          <w:b/>
          <w:sz w:val="20"/>
          <w:szCs w:val="20"/>
        </w:rPr>
        <w:t>Полномочия органа внутреннего муниципального финансового контроля Администрации Берегаевского сельского поселения по осуществлению внутреннего муниципального финансового контроля.</w:t>
      </w:r>
    </w:p>
    <w:p w:rsidR="007270AF" w:rsidRPr="007270AF" w:rsidRDefault="007270AF" w:rsidP="007A26E2">
      <w:pPr>
        <w:numPr>
          <w:ilvl w:val="0"/>
          <w:numId w:val="40"/>
        </w:numPr>
        <w:ind w:left="0" w:firstLine="705"/>
        <w:contextualSpacing/>
        <w:jc w:val="both"/>
        <w:rPr>
          <w:sz w:val="20"/>
          <w:szCs w:val="20"/>
        </w:rPr>
      </w:pPr>
      <w:r w:rsidRPr="007270AF">
        <w:rPr>
          <w:sz w:val="20"/>
          <w:szCs w:val="20"/>
        </w:rPr>
        <w:t xml:space="preserve">Полномочиями органа внутреннего муниципального финансового контроля Администрации Берегаевского сельского поселения по осуществлению внутреннего муниципального финансового контроля являются: </w:t>
      </w:r>
    </w:p>
    <w:p w:rsidR="007270AF" w:rsidRPr="007270AF" w:rsidRDefault="007270AF" w:rsidP="007A26E2">
      <w:pPr>
        <w:ind w:firstLine="705"/>
        <w:contextualSpacing/>
        <w:jc w:val="both"/>
        <w:rPr>
          <w:sz w:val="20"/>
          <w:szCs w:val="20"/>
        </w:rPr>
      </w:pPr>
      <w:r w:rsidRPr="007270AF">
        <w:rPr>
          <w:sz w:val="20"/>
          <w:szCs w:val="20"/>
        </w:rPr>
        <w:t xml:space="preserve">- </w:t>
      </w:r>
      <w:proofErr w:type="gramStart"/>
      <w:r w:rsidRPr="007270AF">
        <w:rPr>
          <w:sz w:val="20"/>
          <w:szCs w:val="20"/>
        </w:rPr>
        <w:t>контроль за</w:t>
      </w:r>
      <w:proofErr w:type="gramEnd"/>
      <w:r w:rsidRPr="007270AF">
        <w:rPr>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270AF" w:rsidRPr="007270AF" w:rsidRDefault="007270AF" w:rsidP="007A26E2">
      <w:pPr>
        <w:ind w:firstLine="705"/>
        <w:contextualSpacing/>
        <w:jc w:val="both"/>
        <w:rPr>
          <w:sz w:val="20"/>
          <w:szCs w:val="20"/>
        </w:rPr>
      </w:pPr>
      <w:r w:rsidRPr="007270AF">
        <w:rPr>
          <w:sz w:val="20"/>
          <w:szCs w:val="20"/>
        </w:rPr>
        <w:t xml:space="preserve"> -</w:t>
      </w:r>
      <w:proofErr w:type="gramStart"/>
      <w:r w:rsidRPr="007270AF">
        <w:rPr>
          <w:sz w:val="20"/>
          <w:szCs w:val="20"/>
        </w:rPr>
        <w:t>контроль за</w:t>
      </w:r>
      <w:proofErr w:type="gramEnd"/>
      <w:r w:rsidRPr="007270AF">
        <w:rPr>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 </w:t>
      </w:r>
    </w:p>
    <w:p w:rsidR="007270AF" w:rsidRPr="007270AF" w:rsidRDefault="007270AF" w:rsidP="007A26E2">
      <w:pPr>
        <w:ind w:firstLine="705"/>
        <w:contextualSpacing/>
        <w:jc w:val="both"/>
        <w:rPr>
          <w:sz w:val="20"/>
          <w:szCs w:val="20"/>
        </w:rPr>
      </w:pPr>
      <w:r w:rsidRPr="007270AF">
        <w:rPr>
          <w:sz w:val="20"/>
          <w:szCs w:val="20"/>
        </w:rPr>
        <w:t>2. При осуществлении полномочий по внутреннему муниципальному финансовому контролю органом муниципального финансового контроля Администрации Берегаевского сельского поселения:</w:t>
      </w:r>
    </w:p>
    <w:p w:rsidR="007270AF" w:rsidRPr="007270AF" w:rsidRDefault="007270AF" w:rsidP="007A26E2">
      <w:pPr>
        <w:ind w:firstLine="705"/>
        <w:contextualSpacing/>
        <w:jc w:val="both"/>
        <w:rPr>
          <w:sz w:val="20"/>
          <w:szCs w:val="20"/>
        </w:rPr>
      </w:pPr>
      <w:r w:rsidRPr="007270AF">
        <w:rPr>
          <w:sz w:val="20"/>
          <w:szCs w:val="20"/>
        </w:rPr>
        <w:t xml:space="preserve">- проводятся проверки, ревизии и обследования; направляются объектам контроля акты, заключения, представления и (или) предписания; </w:t>
      </w:r>
    </w:p>
    <w:p w:rsidR="007270AF" w:rsidRPr="007270AF" w:rsidRDefault="007270AF" w:rsidP="007A26E2">
      <w:pPr>
        <w:ind w:firstLine="705"/>
        <w:contextualSpacing/>
        <w:jc w:val="both"/>
        <w:rPr>
          <w:sz w:val="20"/>
          <w:szCs w:val="20"/>
        </w:rPr>
      </w:pPr>
      <w:r w:rsidRPr="007270AF">
        <w:rPr>
          <w:sz w:val="20"/>
          <w:szCs w:val="20"/>
        </w:rPr>
        <w:t xml:space="preserve">-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 </w:t>
      </w:r>
    </w:p>
    <w:p w:rsidR="007270AF" w:rsidRPr="007270AF" w:rsidRDefault="007270AF" w:rsidP="007A26E2">
      <w:pPr>
        <w:ind w:firstLine="705"/>
        <w:contextualSpacing/>
        <w:jc w:val="both"/>
        <w:rPr>
          <w:sz w:val="20"/>
          <w:szCs w:val="20"/>
        </w:rPr>
      </w:pPr>
      <w:r w:rsidRPr="007270AF">
        <w:rPr>
          <w:sz w:val="20"/>
          <w:szCs w:val="20"/>
        </w:rPr>
        <w:t>3. Порядок осуществления полномочий органом внутреннего муниципального финансового контроля Администрации Берегаевского сельского поселения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муниципальными правовыми актами Администрации Берегаевского сельского поселения.</w:t>
      </w:r>
    </w:p>
    <w:p w:rsidR="007270AF" w:rsidRPr="007270AF" w:rsidRDefault="007270AF" w:rsidP="007A26E2">
      <w:pPr>
        <w:ind w:firstLine="705"/>
        <w:contextualSpacing/>
        <w:jc w:val="both"/>
        <w:rPr>
          <w:sz w:val="20"/>
          <w:szCs w:val="20"/>
        </w:rPr>
      </w:pPr>
      <w:r w:rsidRPr="007270AF">
        <w:rPr>
          <w:sz w:val="20"/>
          <w:szCs w:val="20"/>
        </w:rPr>
        <w:t xml:space="preserve"> Порядок осуществления полномочий органом внутреннего муниципального финансового контроля Администрации Берегаевского сельского поселения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7270AF" w:rsidRPr="007270AF" w:rsidRDefault="007270AF" w:rsidP="007A26E2">
      <w:pPr>
        <w:numPr>
          <w:ilvl w:val="0"/>
          <w:numId w:val="40"/>
        </w:numPr>
        <w:ind w:left="0" w:firstLine="708"/>
        <w:contextualSpacing/>
        <w:jc w:val="both"/>
        <w:rPr>
          <w:sz w:val="20"/>
          <w:szCs w:val="20"/>
        </w:rPr>
      </w:pPr>
      <w:r w:rsidRPr="007270AF">
        <w:rPr>
          <w:sz w:val="20"/>
          <w:szCs w:val="20"/>
        </w:rPr>
        <w:lastRenderedPageBreak/>
        <w:t>Настоящее решение вступает в законную силу после его официального опубликования.</w:t>
      </w:r>
    </w:p>
    <w:p w:rsidR="007270AF" w:rsidRPr="007270AF" w:rsidRDefault="007270AF" w:rsidP="007A26E2">
      <w:pPr>
        <w:numPr>
          <w:ilvl w:val="0"/>
          <w:numId w:val="40"/>
        </w:numPr>
        <w:ind w:left="0" w:firstLine="705"/>
        <w:contextualSpacing/>
        <w:jc w:val="both"/>
        <w:rPr>
          <w:sz w:val="20"/>
          <w:szCs w:val="20"/>
        </w:rPr>
      </w:pPr>
      <w:r w:rsidRPr="007270AF">
        <w:rPr>
          <w:sz w:val="20"/>
          <w:szCs w:val="20"/>
        </w:rPr>
        <w:t>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7270AF" w:rsidRPr="007270AF" w:rsidRDefault="007270AF" w:rsidP="007A26E2">
      <w:pPr>
        <w:ind w:firstLine="708"/>
        <w:jc w:val="both"/>
        <w:rPr>
          <w:sz w:val="20"/>
          <w:szCs w:val="20"/>
        </w:rPr>
      </w:pPr>
      <w:r w:rsidRPr="007270AF">
        <w:rPr>
          <w:sz w:val="20"/>
          <w:szCs w:val="20"/>
        </w:rPr>
        <w:t xml:space="preserve">4. </w:t>
      </w:r>
      <w:proofErr w:type="gramStart"/>
      <w:r w:rsidRPr="007270AF">
        <w:rPr>
          <w:sz w:val="20"/>
          <w:szCs w:val="20"/>
        </w:rPr>
        <w:t>Контроль за</w:t>
      </w:r>
      <w:proofErr w:type="gramEnd"/>
      <w:r w:rsidRPr="007270AF">
        <w:rPr>
          <w:sz w:val="20"/>
          <w:szCs w:val="20"/>
        </w:rPr>
        <w:t xml:space="preserve"> исполнением настоящего решения возложить на постоянную бюджетно-финансовую комиссию Совета.</w:t>
      </w:r>
    </w:p>
    <w:p w:rsidR="007270AF" w:rsidRPr="007270AF" w:rsidRDefault="007270AF" w:rsidP="007A26E2">
      <w:pPr>
        <w:jc w:val="both"/>
        <w:rPr>
          <w:sz w:val="20"/>
          <w:szCs w:val="20"/>
        </w:rPr>
      </w:pPr>
      <w:r w:rsidRPr="007270AF">
        <w:rPr>
          <w:sz w:val="20"/>
          <w:szCs w:val="20"/>
        </w:rPr>
        <w:t xml:space="preserve">       </w:t>
      </w:r>
    </w:p>
    <w:p w:rsidR="007270AF" w:rsidRPr="007270AF" w:rsidRDefault="007270AF" w:rsidP="007A26E2">
      <w:pPr>
        <w:jc w:val="both"/>
        <w:rPr>
          <w:sz w:val="20"/>
          <w:szCs w:val="20"/>
        </w:rPr>
      </w:pPr>
    </w:p>
    <w:p w:rsidR="007270AF" w:rsidRPr="007270AF" w:rsidRDefault="007270AF" w:rsidP="007A26E2">
      <w:pPr>
        <w:jc w:val="both"/>
        <w:rPr>
          <w:sz w:val="20"/>
          <w:szCs w:val="20"/>
        </w:rPr>
      </w:pPr>
      <w:r w:rsidRPr="007270AF">
        <w:rPr>
          <w:sz w:val="20"/>
          <w:szCs w:val="20"/>
        </w:rPr>
        <w:t xml:space="preserve">Глава поселения,                                                                                                             </w:t>
      </w:r>
    </w:p>
    <w:p w:rsidR="007270AF" w:rsidRPr="007270AF" w:rsidRDefault="007270AF" w:rsidP="007A26E2">
      <w:pPr>
        <w:jc w:val="both"/>
        <w:rPr>
          <w:sz w:val="20"/>
          <w:szCs w:val="20"/>
        </w:rPr>
      </w:pPr>
      <w:r w:rsidRPr="007270AF">
        <w:rPr>
          <w:sz w:val="20"/>
          <w:szCs w:val="20"/>
        </w:rPr>
        <w:t>Председатель Совета Берегаевского</w:t>
      </w:r>
    </w:p>
    <w:p w:rsidR="007270AF" w:rsidRPr="007270AF" w:rsidRDefault="007270AF" w:rsidP="007A26E2">
      <w:pPr>
        <w:jc w:val="both"/>
        <w:rPr>
          <w:b/>
          <w:sz w:val="20"/>
          <w:szCs w:val="20"/>
        </w:rPr>
      </w:pPr>
      <w:r w:rsidRPr="007270AF">
        <w:rPr>
          <w:sz w:val="20"/>
          <w:szCs w:val="20"/>
        </w:rPr>
        <w:t xml:space="preserve">сельского поселения                                                                              </w:t>
      </w:r>
      <w:r w:rsidRPr="007A26E2">
        <w:rPr>
          <w:sz w:val="20"/>
          <w:szCs w:val="20"/>
        </w:rPr>
        <w:t xml:space="preserve">                             </w:t>
      </w:r>
      <w:r w:rsidR="007A26E2">
        <w:rPr>
          <w:sz w:val="20"/>
          <w:szCs w:val="20"/>
        </w:rPr>
        <w:t xml:space="preserve">                   </w:t>
      </w:r>
      <w:r w:rsidRPr="007A26E2">
        <w:rPr>
          <w:sz w:val="20"/>
          <w:szCs w:val="20"/>
        </w:rPr>
        <w:t xml:space="preserve">   </w:t>
      </w:r>
      <w:r w:rsidRPr="007270AF">
        <w:rPr>
          <w:sz w:val="20"/>
          <w:szCs w:val="20"/>
        </w:rPr>
        <w:t xml:space="preserve"> О.А. </w:t>
      </w:r>
      <w:proofErr w:type="spellStart"/>
      <w:r w:rsidRPr="007270AF">
        <w:rPr>
          <w:sz w:val="20"/>
          <w:szCs w:val="20"/>
        </w:rPr>
        <w:t>Жендарев</w:t>
      </w:r>
      <w:proofErr w:type="spellEnd"/>
    </w:p>
    <w:p w:rsidR="007270AF" w:rsidRPr="007270AF" w:rsidRDefault="007270AF" w:rsidP="007A26E2">
      <w:pPr>
        <w:ind w:firstLine="705"/>
        <w:contextualSpacing/>
        <w:jc w:val="both"/>
        <w:rPr>
          <w:sz w:val="20"/>
          <w:szCs w:val="20"/>
        </w:rPr>
      </w:pPr>
    </w:p>
    <w:p w:rsidR="006B6EB0" w:rsidRPr="007A26E2" w:rsidRDefault="006B6EB0" w:rsidP="007A26E2">
      <w:pPr>
        <w:rPr>
          <w:sz w:val="20"/>
          <w:szCs w:val="20"/>
        </w:rPr>
      </w:pPr>
    </w:p>
    <w:p w:rsidR="006F7B19" w:rsidRPr="007A26E2" w:rsidRDefault="006F7B19" w:rsidP="007A26E2">
      <w:pPr>
        <w:jc w:val="both"/>
        <w:rPr>
          <w:rFonts w:eastAsia="DejaVu Sans"/>
          <w:color w:val="000000"/>
          <w:kern w:val="2"/>
          <w:sz w:val="20"/>
          <w:szCs w:val="20"/>
          <w:lang w:eastAsia="hi-IN" w:bidi="hi-IN"/>
        </w:rPr>
      </w:pPr>
    </w:p>
    <w:p w:rsidR="00976B5C" w:rsidRPr="007A26E2" w:rsidRDefault="006C0434" w:rsidP="007A26E2">
      <w:pPr>
        <w:tabs>
          <w:tab w:val="left" w:pos="7290"/>
        </w:tabs>
        <w:contextualSpacing/>
        <w:jc w:val="both"/>
        <w:rPr>
          <w:b/>
          <w:sz w:val="20"/>
          <w:szCs w:val="20"/>
        </w:rPr>
      </w:pPr>
      <w:r w:rsidRPr="007A26E2">
        <w:rPr>
          <w:b/>
          <w:sz w:val="20"/>
          <w:szCs w:val="20"/>
        </w:rPr>
        <w:t>11  РАЗДЕЛ – ПОСТАНОВЛЕНИЯ, РАСПОРЯЖЕНИЯ АДМИНИСТРАЦИИ ПОСЕЛЕНИЯ</w:t>
      </w:r>
    </w:p>
    <w:p w:rsidR="006C0434" w:rsidRPr="007A26E2" w:rsidRDefault="006C0434" w:rsidP="007A26E2">
      <w:pPr>
        <w:tabs>
          <w:tab w:val="left" w:pos="7290"/>
        </w:tabs>
        <w:contextualSpacing/>
        <w:jc w:val="both"/>
        <w:rPr>
          <w:b/>
          <w:sz w:val="20"/>
          <w:szCs w:val="20"/>
        </w:rPr>
      </w:pPr>
    </w:p>
    <w:p w:rsidR="006C0434" w:rsidRPr="007A26E2" w:rsidRDefault="006C0434" w:rsidP="007A26E2">
      <w:pPr>
        <w:tabs>
          <w:tab w:val="left" w:pos="7290"/>
        </w:tabs>
        <w:contextualSpacing/>
        <w:jc w:val="both"/>
        <w:rPr>
          <w:rFonts w:eastAsiaTheme="minorHAnsi"/>
          <w:sz w:val="20"/>
          <w:szCs w:val="20"/>
          <w:lang w:eastAsia="en-US"/>
        </w:rPr>
      </w:pPr>
    </w:p>
    <w:p w:rsidR="00061C8B" w:rsidRPr="007A26E2" w:rsidRDefault="00061C8B" w:rsidP="007A26E2">
      <w:pPr>
        <w:jc w:val="center"/>
        <w:rPr>
          <w:b/>
          <w:sz w:val="20"/>
          <w:szCs w:val="20"/>
        </w:rPr>
      </w:pPr>
      <w:r w:rsidRPr="007A26E2">
        <w:rPr>
          <w:b/>
          <w:sz w:val="20"/>
          <w:szCs w:val="20"/>
        </w:rPr>
        <w:t>ПОСТАНОВЛЕНИЕ</w:t>
      </w:r>
    </w:p>
    <w:p w:rsidR="0084776B" w:rsidRPr="007A26E2" w:rsidRDefault="009E72C7" w:rsidP="007A26E2">
      <w:pPr>
        <w:keepNext/>
        <w:keepLines/>
        <w:tabs>
          <w:tab w:val="left" w:pos="708"/>
        </w:tabs>
        <w:suppressAutoHyphens/>
        <w:autoSpaceDE w:val="0"/>
        <w:autoSpaceDN w:val="0"/>
        <w:adjustRightInd w:val="0"/>
        <w:rPr>
          <w:sz w:val="20"/>
          <w:szCs w:val="20"/>
        </w:rPr>
      </w:pPr>
      <w:r w:rsidRPr="007A26E2">
        <w:rPr>
          <w:sz w:val="20"/>
          <w:szCs w:val="20"/>
        </w:rPr>
        <w:t xml:space="preserve"> </w:t>
      </w:r>
      <w:r w:rsidR="007270AF" w:rsidRPr="007A26E2">
        <w:rPr>
          <w:rFonts w:eastAsia="DejaVu Sans"/>
          <w:color w:val="000000"/>
          <w:kern w:val="2"/>
          <w:sz w:val="20"/>
          <w:szCs w:val="20"/>
        </w:rPr>
        <w:t xml:space="preserve"> </w:t>
      </w:r>
    </w:p>
    <w:p w:rsidR="0084776B" w:rsidRPr="007A26E2" w:rsidRDefault="0084776B" w:rsidP="007A26E2">
      <w:pPr>
        <w:jc w:val="both"/>
        <w:rPr>
          <w:sz w:val="20"/>
          <w:szCs w:val="20"/>
        </w:rPr>
      </w:pPr>
    </w:p>
    <w:p w:rsidR="007270AF" w:rsidRPr="007A26E2" w:rsidRDefault="003F5975" w:rsidP="007A26E2">
      <w:pPr>
        <w:rPr>
          <w:sz w:val="20"/>
          <w:szCs w:val="20"/>
        </w:rPr>
      </w:pPr>
      <w:r w:rsidRPr="007A26E2">
        <w:rPr>
          <w:sz w:val="20"/>
          <w:szCs w:val="20"/>
        </w:rPr>
        <w:t xml:space="preserve">  </w:t>
      </w:r>
      <w:r w:rsidRPr="007A26E2">
        <w:rPr>
          <w:sz w:val="20"/>
          <w:szCs w:val="20"/>
        </w:rPr>
        <w:tab/>
      </w:r>
      <w:r w:rsidR="007270AF" w:rsidRPr="007A26E2">
        <w:rPr>
          <w:sz w:val="20"/>
          <w:szCs w:val="20"/>
        </w:rPr>
        <w:t xml:space="preserve">24.10.2017 г.                                                                                                                           </w:t>
      </w:r>
      <w:r w:rsidR="007A26E2">
        <w:rPr>
          <w:sz w:val="20"/>
          <w:szCs w:val="20"/>
        </w:rPr>
        <w:t xml:space="preserve">                      </w:t>
      </w:r>
      <w:r w:rsidR="007270AF" w:rsidRPr="007A26E2">
        <w:rPr>
          <w:sz w:val="20"/>
          <w:szCs w:val="20"/>
        </w:rPr>
        <w:t xml:space="preserve">  №66</w:t>
      </w:r>
    </w:p>
    <w:p w:rsidR="007270AF" w:rsidRPr="007270AF" w:rsidRDefault="007270AF" w:rsidP="007A26E2">
      <w:pPr>
        <w:rPr>
          <w:sz w:val="20"/>
          <w:szCs w:val="20"/>
        </w:rPr>
      </w:pPr>
    </w:p>
    <w:p w:rsidR="007270AF" w:rsidRPr="007270AF" w:rsidRDefault="007270AF" w:rsidP="007A26E2">
      <w:pPr>
        <w:rPr>
          <w:sz w:val="20"/>
          <w:szCs w:val="20"/>
        </w:rPr>
      </w:pPr>
    </w:p>
    <w:p w:rsidR="007270AF" w:rsidRPr="007270AF" w:rsidRDefault="007270AF" w:rsidP="007A26E2">
      <w:pPr>
        <w:widowControl w:val="0"/>
        <w:autoSpaceDE w:val="0"/>
        <w:autoSpaceDN w:val="0"/>
        <w:jc w:val="center"/>
        <w:rPr>
          <w:rFonts w:eastAsia="Calibri"/>
          <w:b/>
          <w:sz w:val="20"/>
          <w:szCs w:val="20"/>
        </w:rPr>
      </w:pPr>
      <w:r w:rsidRPr="007270AF">
        <w:rPr>
          <w:rFonts w:eastAsia="Calibri"/>
          <w:b/>
          <w:sz w:val="20"/>
          <w:szCs w:val="20"/>
        </w:rPr>
        <w:t xml:space="preserve">О муниципальной комиссии Берегаевского сельского поселения </w:t>
      </w:r>
      <w:proofErr w:type="gramStart"/>
      <w:r w:rsidRPr="007270AF">
        <w:rPr>
          <w:rFonts w:eastAsia="Calibri"/>
          <w:b/>
          <w:sz w:val="20"/>
          <w:szCs w:val="20"/>
        </w:rPr>
        <w:t>по</w:t>
      </w:r>
      <w:proofErr w:type="gramEnd"/>
      <w:r w:rsidRPr="007270AF">
        <w:rPr>
          <w:rFonts w:eastAsia="Calibri"/>
          <w:b/>
          <w:sz w:val="20"/>
          <w:szCs w:val="20"/>
        </w:rPr>
        <w:t xml:space="preserve"> </w:t>
      </w:r>
    </w:p>
    <w:p w:rsidR="007270AF" w:rsidRPr="007270AF" w:rsidRDefault="007270AF" w:rsidP="007A26E2">
      <w:pPr>
        <w:widowControl w:val="0"/>
        <w:autoSpaceDE w:val="0"/>
        <w:autoSpaceDN w:val="0"/>
        <w:jc w:val="center"/>
        <w:rPr>
          <w:rFonts w:eastAsia="Calibri"/>
          <w:b/>
          <w:sz w:val="20"/>
          <w:szCs w:val="20"/>
        </w:rPr>
      </w:pPr>
      <w:r w:rsidRPr="007270AF">
        <w:rPr>
          <w:rFonts w:eastAsia="Calibri"/>
          <w:b/>
          <w:sz w:val="20"/>
          <w:szCs w:val="20"/>
        </w:rPr>
        <w:t xml:space="preserve">приёмке выполненных работ по ремонту, реконструкции, строительству автомобильных дорог общего пользования местного значения  </w:t>
      </w:r>
    </w:p>
    <w:p w:rsidR="007270AF" w:rsidRPr="007270AF" w:rsidRDefault="007270AF" w:rsidP="007A26E2">
      <w:pPr>
        <w:widowControl w:val="0"/>
        <w:autoSpaceDE w:val="0"/>
        <w:autoSpaceDN w:val="0"/>
        <w:jc w:val="center"/>
        <w:rPr>
          <w:rFonts w:eastAsia="Calibri"/>
          <w:b/>
          <w:sz w:val="20"/>
          <w:szCs w:val="20"/>
        </w:rPr>
      </w:pPr>
    </w:p>
    <w:p w:rsidR="007270AF" w:rsidRPr="007270AF" w:rsidRDefault="007270AF" w:rsidP="007A26E2">
      <w:pPr>
        <w:widowControl w:val="0"/>
        <w:autoSpaceDE w:val="0"/>
        <w:autoSpaceDN w:val="0"/>
        <w:ind w:firstLine="540"/>
        <w:jc w:val="both"/>
        <w:rPr>
          <w:rFonts w:eastAsia="Calibri"/>
          <w:sz w:val="20"/>
          <w:szCs w:val="20"/>
        </w:rPr>
      </w:pPr>
      <w:proofErr w:type="gramStart"/>
      <w:r w:rsidRPr="007270AF">
        <w:rPr>
          <w:rFonts w:eastAsia="Calibri"/>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8 ноября 2007 года №</w:t>
      </w:r>
      <w:r w:rsidRPr="007A26E2">
        <w:rPr>
          <w:rFonts w:eastAsia="Calibri"/>
          <w:sz w:val="20"/>
          <w:szCs w:val="20"/>
        </w:rPr>
        <w:t xml:space="preserve"> 257-ФЗ  </w:t>
      </w:r>
      <w:r w:rsidRPr="007270AF">
        <w:rPr>
          <w:rFonts w:eastAsia="Calibri"/>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«Берегаевское сельское поселение»,</w:t>
      </w:r>
      <w:proofErr w:type="gramEnd"/>
    </w:p>
    <w:p w:rsidR="007270AF" w:rsidRPr="007270AF" w:rsidRDefault="007270AF" w:rsidP="007A26E2">
      <w:pPr>
        <w:widowControl w:val="0"/>
        <w:autoSpaceDE w:val="0"/>
        <w:autoSpaceDN w:val="0"/>
        <w:jc w:val="both"/>
        <w:rPr>
          <w:rFonts w:eastAsia="Calibri"/>
          <w:sz w:val="20"/>
          <w:szCs w:val="20"/>
        </w:rPr>
      </w:pPr>
    </w:p>
    <w:p w:rsidR="007270AF" w:rsidRPr="007270AF" w:rsidRDefault="007270AF" w:rsidP="007A26E2">
      <w:pPr>
        <w:widowControl w:val="0"/>
        <w:autoSpaceDE w:val="0"/>
        <w:autoSpaceDN w:val="0"/>
        <w:ind w:firstLine="540"/>
        <w:jc w:val="both"/>
        <w:rPr>
          <w:rFonts w:eastAsia="Calibri"/>
          <w:b/>
          <w:sz w:val="20"/>
          <w:szCs w:val="20"/>
        </w:rPr>
      </w:pPr>
      <w:r w:rsidRPr="007270AF">
        <w:rPr>
          <w:rFonts w:eastAsia="Calibri"/>
          <w:b/>
          <w:sz w:val="20"/>
          <w:szCs w:val="20"/>
        </w:rPr>
        <w:t>ПОСТАНОВЛЯЮ:</w:t>
      </w:r>
    </w:p>
    <w:p w:rsidR="007270AF" w:rsidRPr="007270AF" w:rsidRDefault="007270AF" w:rsidP="007A26E2">
      <w:pPr>
        <w:widowControl w:val="0"/>
        <w:autoSpaceDE w:val="0"/>
        <w:autoSpaceDN w:val="0"/>
        <w:ind w:firstLine="540"/>
        <w:jc w:val="both"/>
        <w:rPr>
          <w:rFonts w:eastAsia="Calibri"/>
          <w:sz w:val="20"/>
          <w:szCs w:val="20"/>
        </w:rPr>
      </w:pPr>
    </w:p>
    <w:p w:rsidR="007270AF" w:rsidRPr="007270AF" w:rsidRDefault="007270AF" w:rsidP="007A26E2">
      <w:pPr>
        <w:widowControl w:val="0"/>
        <w:autoSpaceDE w:val="0"/>
        <w:autoSpaceDN w:val="0"/>
        <w:ind w:firstLine="540"/>
        <w:jc w:val="both"/>
        <w:rPr>
          <w:rFonts w:eastAsia="Calibri"/>
          <w:sz w:val="20"/>
          <w:szCs w:val="20"/>
        </w:rPr>
      </w:pPr>
      <w:r w:rsidRPr="007270AF">
        <w:rPr>
          <w:rFonts w:eastAsia="Calibri"/>
          <w:sz w:val="20"/>
          <w:szCs w:val="20"/>
        </w:rPr>
        <w:t>1. Создать муниципальную комиссию Берегаевского се</w:t>
      </w:r>
      <w:r w:rsidRPr="007A26E2">
        <w:rPr>
          <w:rFonts w:eastAsia="Calibri"/>
          <w:sz w:val="20"/>
          <w:szCs w:val="20"/>
        </w:rPr>
        <w:t xml:space="preserve">льского поселения </w:t>
      </w:r>
      <w:r w:rsidRPr="007270AF">
        <w:rPr>
          <w:rFonts w:eastAsia="Calibri"/>
          <w:sz w:val="20"/>
          <w:szCs w:val="20"/>
        </w:rPr>
        <w:t xml:space="preserve">по приёмке выполненных работ по ремонту, реконструкции, строительству автомобильных дорог общего пользования местного значения. </w:t>
      </w:r>
    </w:p>
    <w:p w:rsidR="007270AF" w:rsidRPr="007270AF" w:rsidRDefault="007270AF" w:rsidP="007A26E2">
      <w:pPr>
        <w:widowControl w:val="0"/>
        <w:autoSpaceDE w:val="0"/>
        <w:autoSpaceDN w:val="0"/>
        <w:ind w:firstLine="540"/>
        <w:jc w:val="both"/>
        <w:rPr>
          <w:rFonts w:eastAsia="Calibri"/>
          <w:sz w:val="20"/>
          <w:szCs w:val="20"/>
        </w:rPr>
      </w:pPr>
      <w:r w:rsidRPr="007270AF">
        <w:rPr>
          <w:rFonts w:eastAsia="Calibri"/>
          <w:sz w:val="20"/>
          <w:szCs w:val="20"/>
        </w:rPr>
        <w:t xml:space="preserve">2. Утвердить </w:t>
      </w:r>
      <w:hyperlink w:anchor="P37" w:history="1">
        <w:r w:rsidRPr="007270AF">
          <w:rPr>
            <w:rFonts w:eastAsia="Calibri"/>
            <w:sz w:val="20"/>
            <w:szCs w:val="20"/>
          </w:rPr>
          <w:t>Положение</w:t>
        </w:r>
      </w:hyperlink>
      <w:r w:rsidRPr="007270AF">
        <w:rPr>
          <w:rFonts w:eastAsia="Calibri"/>
          <w:sz w:val="20"/>
          <w:szCs w:val="20"/>
        </w:rPr>
        <w:t xml:space="preserve"> о муниципальной комиссии Берегаевского сельского поселения по приёмке выполненных работ по ремонту, реконструкции, строительству автомобильных дорог общего пользования местного значения  согласно приложению 1 к настоящему постановлению.</w:t>
      </w:r>
    </w:p>
    <w:p w:rsidR="007270AF" w:rsidRPr="007270AF" w:rsidRDefault="007270AF" w:rsidP="007A26E2">
      <w:pPr>
        <w:widowControl w:val="0"/>
        <w:autoSpaceDE w:val="0"/>
        <w:autoSpaceDN w:val="0"/>
        <w:ind w:firstLine="540"/>
        <w:jc w:val="both"/>
        <w:rPr>
          <w:rFonts w:eastAsia="Calibri"/>
          <w:sz w:val="20"/>
          <w:szCs w:val="20"/>
        </w:rPr>
      </w:pPr>
      <w:r w:rsidRPr="007270AF">
        <w:rPr>
          <w:rFonts w:eastAsia="Calibri"/>
          <w:sz w:val="20"/>
          <w:szCs w:val="20"/>
        </w:rPr>
        <w:t xml:space="preserve">3. Утвердить </w:t>
      </w:r>
      <w:hyperlink w:anchor="P82" w:history="1">
        <w:r w:rsidRPr="007270AF">
          <w:rPr>
            <w:rFonts w:eastAsia="Calibri"/>
            <w:sz w:val="20"/>
            <w:szCs w:val="20"/>
          </w:rPr>
          <w:t>состав</w:t>
        </w:r>
      </w:hyperlink>
      <w:r w:rsidRPr="007270AF">
        <w:rPr>
          <w:rFonts w:eastAsia="Calibri"/>
          <w:sz w:val="20"/>
          <w:szCs w:val="20"/>
        </w:rPr>
        <w:t xml:space="preserve"> муниципальной комиссии Берегаевского сельского поселения по приёмке выполненных работ по ремонту, реконструкции, строительству автомобильных дорог общего пользования местного значения  согласно приложению 2 к настоящему постановлению.</w:t>
      </w:r>
    </w:p>
    <w:p w:rsidR="007270AF" w:rsidRPr="007270AF" w:rsidRDefault="007270AF" w:rsidP="007A26E2">
      <w:pPr>
        <w:widowControl w:val="0"/>
        <w:autoSpaceDE w:val="0"/>
        <w:autoSpaceDN w:val="0"/>
        <w:ind w:firstLine="540"/>
        <w:jc w:val="both"/>
        <w:rPr>
          <w:rFonts w:eastAsia="Calibri"/>
          <w:sz w:val="20"/>
          <w:szCs w:val="20"/>
        </w:rPr>
      </w:pPr>
      <w:r w:rsidRPr="007270AF">
        <w:rPr>
          <w:rFonts w:eastAsia="Calibri"/>
          <w:sz w:val="20"/>
          <w:szCs w:val="20"/>
        </w:rPr>
        <w:t>3. Утвердить форму акта приемки выполненных работ по ремонту, реконструкции, строительству автомобильных дорог общего пользования местного значения  согласно приложению 3 к настоящему постановлению.</w:t>
      </w:r>
    </w:p>
    <w:p w:rsidR="007270AF" w:rsidRPr="007270AF" w:rsidRDefault="007270AF" w:rsidP="007A26E2">
      <w:pPr>
        <w:autoSpaceDE w:val="0"/>
        <w:autoSpaceDN w:val="0"/>
        <w:adjustRightInd w:val="0"/>
        <w:ind w:firstLine="709"/>
        <w:jc w:val="both"/>
        <w:rPr>
          <w:sz w:val="20"/>
          <w:szCs w:val="20"/>
        </w:rPr>
      </w:pPr>
      <w:r w:rsidRPr="007270AF">
        <w:rPr>
          <w:sz w:val="20"/>
          <w:szCs w:val="20"/>
        </w:rPr>
        <w:t xml:space="preserve">4. Настоящее постановление вступает в силу со дня его подписания </w:t>
      </w:r>
      <w:r w:rsidRPr="007A26E2">
        <w:rPr>
          <w:sz w:val="20"/>
          <w:szCs w:val="20"/>
        </w:rPr>
        <w:t xml:space="preserve"> </w:t>
      </w:r>
      <w:r w:rsidRPr="007270AF">
        <w:rPr>
          <w:sz w:val="20"/>
          <w:szCs w:val="20"/>
        </w:rPr>
        <w:t>и подлежит официальному опубликованию в информационном бюллетене, а также размещению на официальном сайте муниципального образования «Берегаевское сельское поселение» в информационно-телекоммуникационной  сети  Интернет.</w:t>
      </w:r>
    </w:p>
    <w:p w:rsidR="007270AF" w:rsidRPr="007270AF" w:rsidRDefault="007270AF" w:rsidP="007A26E2">
      <w:pPr>
        <w:autoSpaceDE w:val="0"/>
        <w:autoSpaceDN w:val="0"/>
        <w:adjustRightInd w:val="0"/>
        <w:ind w:firstLine="547"/>
        <w:jc w:val="both"/>
        <w:rPr>
          <w:sz w:val="20"/>
          <w:szCs w:val="20"/>
        </w:rPr>
      </w:pPr>
      <w:r w:rsidRPr="007270AF">
        <w:rPr>
          <w:sz w:val="20"/>
          <w:szCs w:val="20"/>
        </w:rPr>
        <w:t xml:space="preserve">  5. </w:t>
      </w:r>
      <w:proofErr w:type="gramStart"/>
      <w:r w:rsidRPr="007270AF">
        <w:rPr>
          <w:sz w:val="20"/>
          <w:szCs w:val="20"/>
        </w:rPr>
        <w:t>Контроль за</w:t>
      </w:r>
      <w:proofErr w:type="gramEnd"/>
      <w:r w:rsidRPr="007270AF">
        <w:rPr>
          <w:sz w:val="20"/>
          <w:szCs w:val="20"/>
        </w:rPr>
        <w:t xml:space="preserve"> исполнением настоящего постановления оставляю за собой.</w:t>
      </w:r>
    </w:p>
    <w:p w:rsidR="007270AF" w:rsidRPr="007270AF" w:rsidRDefault="007270AF" w:rsidP="007A26E2">
      <w:pPr>
        <w:ind w:firstLine="709"/>
        <w:jc w:val="both"/>
        <w:rPr>
          <w:sz w:val="20"/>
          <w:szCs w:val="20"/>
        </w:rPr>
      </w:pPr>
    </w:p>
    <w:p w:rsidR="007270AF" w:rsidRPr="007270AF" w:rsidRDefault="007270AF" w:rsidP="007A26E2">
      <w:pPr>
        <w:ind w:firstLine="709"/>
        <w:jc w:val="both"/>
        <w:rPr>
          <w:sz w:val="20"/>
          <w:szCs w:val="20"/>
        </w:rPr>
      </w:pPr>
    </w:p>
    <w:p w:rsidR="007270AF" w:rsidRPr="007270AF" w:rsidRDefault="007270AF" w:rsidP="007A26E2">
      <w:pPr>
        <w:jc w:val="both"/>
        <w:rPr>
          <w:sz w:val="20"/>
          <w:szCs w:val="20"/>
        </w:rPr>
      </w:pPr>
      <w:r w:rsidRPr="007270AF">
        <w:rPr>
          <w:sz w:val="20"/>
          <w:szCs w:val="20"/>
        </w:rPr>
        <w:t>Глава Берегаевского</w:t>
      </w:r>
    </w:p>
    <w:p w:rsidR="007270AF" w:rsidRPr="007270AF" w:rsidRDefault="007270AF" w:rsidP="007A26E2">
      <w:pPr>
        <w:rPr>
          <w:sz w:val="20"/>
          <w:szCs w:val="20"/>
        </w:rPr>
      </w:pPr>
      <w:r w:rsidRPr="007270AF">
        <w:rPr>
          <w:sz w:val="20"/>
          <w:szCs w:val="20"/>
        </w:rPr>
        <w:t xml:space="preserve">сельского поселения                                                                     </w:t>
      </w:r>
      <w:r w:rsidRPr="007A26E2">
        <w:rPr>
          <w:sz w:val="20"/>
          <w:szCs w:val="20"/>
        </w:rPr>
        <w:t xml:space="preserve">                            </w:t>
      </w:r>
      <w:r w:rsidR="007A26E2">
        <w:rPr>
          <w:sz w:val="20"/>
          <w:szCs w:val="20"/>
        </w:rPr>
        <w:t xml:space="preserve">                          </w:t>
      </w:r>
      <w:r w:rsidRPr="007A26E2">
        <w:rPr>
          <w:sz w:val="20"/>
          <w:szCs w:val="20"/>
        </w:rPr>
        <w:t xml:space="preserve">   </w:t>
      </w:r>
      <w:r w:rsidRPr="007270AF">
        <w:rPr>
          <w:sz w:val="20"/>
          <w:szCs w:val="20"/>
        </w:rPr>
        <w:t xml:space="preserve">    О. А. </w:t>
      </w:r>
      <w:proofErr w:type="spellStart"/>
      <w:r w:rsidRPr="007270AF">
        <w:rPr>
          <w:sz w:val="20"/>
          <w:szCs w:val="20"/>
        </w:rPr>
        <w:t>Жендарев</w:t>
      </w:r>
      <w:proofErr w:type="spellEnd"/>
    </w:p>
    <w:p w:rsidR="007270AF" w:rsidRPr="007270AF" w:rsidRDefault="007270AF" w:rsidP="007A26E2">
      <w:pPr>
        <w:widowControl w:val="0"/>
        <w:autoSpaceDE w:val="0"/>
        <w:autoSpaceDN w:val="0"/>
        <w:rPr>
          <w:rFonts w:eastAsia="Calibri"/>
          <w:sz w:val="20"/>
          <w:szCs w:val="20"/>
        </w:rPr>
      </w:pPr>
    </w:p>
    <w:p w:rsidR="007270AF" w:rsidRPr="007270AF" w:rsidRDefault="007270AF" w:rsidP="007A26E2">
      <w:pPr>
        <w:widowControl w:val="0"/>
        <w:autoSpaceDE w:val="0"/>
        <w:autoSpaceDN w:val="0"/>
        <w:jc w:val="right"/>
        <w:rPr>
          <w:rFonts w:eastAsia="Calibri"/>
          <w:sz w:val="20"/>
          <w:szCs w:val="20"/>
        </w:rPr>
      </w:pP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Приложение 1</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УТВЕРЖДЕНО</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постановлением Администрации</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Берегаевского сельского поселения</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от 24.10.2017 № 66</w:t>
      </w:r>
    </w:p>
    <w:p w:rsidR="007270AF" w:rsidRPr="007270AF" w:rsidRDefault="007270AF" w:rsidP="007A26E2">
      <w:pPr>
        <w:widowControl w:val="0"/>
        <w:autoSpaceDE w:val="0"/>
        <w:autoSpaceDN w:val="0"/>
        <w:jc w:val="both"/>
        <w:rPr>
          <w:rFonts w:eastAsia="Calibri"/>
          <w:sz w:val="20"/>
          <w:szCs w:val="20"/>
        </w:rPr>
      </w:pPr>
    </w:p>
    <w:p w:rsidR="007270AF" w:rsidRPr="007270AF" w:rsidRDefault="007270AF" w:rsidP="007A26E2">
      <w:pPr>
        <w:widowControl w:val="0"/>
        <w:autoSpaceDE w:val="0"/>
        <w:autoSpaceDN w:val="0"/>
        <w:jc w:val="center"/>
        <w:rPr>
          <w:rFonts w:eastAsia="Calibri"/>
          <w:b/>
          <w:sz w:val="20"/>
          <w:szCs w:val="20"/>
        </w:rPr>
      </w:pPr>
      <w:r w:rsidRPr="007270AF">
        <w:rPr>
          <w:rFonts w:eastAsia="Calibri"/>
          <w:b/>
          <w:sz w:val="20"/>
          <w:szCs w:val="20"/>
        </w:rPr>
        <w:t>ПОЛОЖЕНИЕ</w:t>
      </w:r>
    </w:p>
    <w:p w:rsidR="007270AF" w:rsidRPr="007270AF" w:rsidRDefault="007270AF" w:rsidP="007A26E2">
      <w:pPr>
        <w:widowControl w:val="0"/>
        <w:autoSpaceDE w:val="0"/>
        <w:autoSpaceDN w:val="0"/>
        <w:jc w:val="center"/>
        <w:rPr>
          <w:rFonts w:eastAsia="Calibri"/>
          <w:b/>
          <w:sz w:val="20"/>
          <w:szCs w:val="20"/>
        </w:rPr>
      </w:pPr>
      <w:r w:rsidRPr="007270AF">
        <w:rPr>
          <w:rFonts w:eastAsia="Calibri"/>
          <w:b/>
          <w:sz w:val="20"/>
          <w:szCs w:val="20"/>
        </w:rPr>
        <w:t>о муниципальной комиссии Берегаевского сельского поселения по приёмке выполненных работ по ремонту, реконструкции, строительству автомобильных дорог общего пользования местного значения</w:t>
      </w:r>
    </w:p>
    <w:p w:rsidR="007270AF" w:rsidRPr="007270AF" w:rsidRDefault="007270AF" w:rsidP="007A26E2">
      <w:pPr>
        <w:widowControl w:val="0"/>
        <w:autoSpaceDE w:val="0"/>
        <w:autoSpaceDN w:val="0"/>
        <w:jc w:val="both"/>
        <w:rPr>
          <w:rFonts w:eastAsia="Calibri"/>
          <w:sz w:val="20"/>
          <w:szCs w:val="20"/>
        </w:rPr>
      </w:pPr>
    </w:p>
    <w:p w:rsidR="007270AF" w:rsidRPr="007270AF" w:rsidRDefault="007270AF" w:rsidP="007A26E2">
      <w:pPr>
        <w:shd w:val="clear" w:color="auto" w:fill="FFFFFF"/>
        <w:jc w:val="center"/>
        <w:textAlignment w:val="baseline"/>
        <w:rPr>
          <w:color w:val="000000"/>
          <w:sz w:val="20"/>
          <w:szCs w:val="20"/>
        </w:rPr>
      </w:pPr>
      <w:r w:rsidRPr="007270AF">
        <w:rPr>
          <w:color w:val="000000"/>
          <w:sz w:val="20"/>
          <w:szCs w:val="20"/>
        </w:rPr>
        <w:t>1. Общие положения</w:t>
      </w:r>
    </w:p>
    <w:p w:rsidR="007270AF" w:rsidRPr="007270AF" w:rsidRDefault="007270AF" w:rsidP="007A26E2">
      <w:pPr>
        <w:rPr>
          <w:sz w:val="20"/>
          <w:szCs w:val="20"/>
        </w:rPr>
      </w:pP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lastRenderedPageBreak/>
        <w:t xml:space="preserve">1.1. </w:t>
      </w:r>
      <w:r w:rsidRPr="007270AF">
        <w:rPr>
          <w:sz w:val="20"/>
          <w:szCs w:val="20"/>
        </w:rPr>
        <w:t>Муниципальная комиссия Берегаевского се</w:t>
      </w:r>
      <w:r w:rsidR="007A26E2" w:rsidRPr="007A26E2">
        <w:rPr>
          <w:sz w:val="20"/>
          <w:szCs w:val="20"/>
        </w:rPr>
        <w:t xml:space="preserve">льского поселения  </w:t>
      </w:r>
      <w:r w:rsidRPr="007270AF">
        <w:rPr>
          <w:sz w:val="20"/>
          <w:szCs w:val="20"/>
        </w:rPr>
        <w:t>по приёмке выполненных работ по ремонту, реконструкции, строительству автомобильных дорог общего пользования местного значения</w:t>
      </w:r>
      <w:r w:rsidRPr="007270AF">
        <w:rPr>
          <w:color w:val="000000"/>
          <w:sz w:val="20"/>
          <w:szCs w:val="20"/>
        </w:rPr>
        <w:t xml:space="preserve"> (далее - Комиссия) создана с целью осуществления </w:t>
      </w:r>
      <w:r w:rsidRPr="007270AF">
        <w:rPr>
          <w:sz w:val="20"/>
          <w:szCs w:val="20"/>
        </w:rPr>
        <w:t>приёмки выполненных работ по ремонту, реконструкции, строительству автомобильных дорог общего пользования  местного значения</w:t>
      </w:r>
      <w:r w:rsidRPr="007270AF">
        <w:rPr>
          <w:color w:val="000000"/>
          <w:sz w:val="20"/>
          <w:szCs w:val="20"/>
        </w:rPr>
        <w:t xml:space="preserve"> на соответствие техническим и иным требованиям и условиям муниципального контракта.</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 xml:space="preserve">1.2. Комиссия образуется в составе председателя, заместителя председателя, секретаря и членов Комиссии. </w:t>
      </w:r>
    </w:p>
    <w:p w:rsidR="007270AF" w:rsidRPr="007270AF" w:rsidRDefault="007270AF" w:rsidP="007A26E2">
      <w:pPr>
        <w:widowControl w:val="0"/>
        <w:autoSpaceDE w:val="0"/>
        <w:autoSpaceDN w:val="0"/>
        <w:ind w:firstLine="540"/>
        <w:jc w:val="both"/>
        <w:rPr>
          <w:rFonts w:eastAsia="Calibri"/>
          <w:sz w:val="20"/>
          <w:szCs w:val="20"/>
        </w:rPr>
      </w:pPr>
      <w:r w:rsidRPr="007270AF">
        <w:rPr>
          <w:rFonts w:eastAsia="Calibri"/>
          <w:sz w:val="20"/>
          <w:szCs w:val="20"/>
        </w:rPr>
        <w:t xml:space="preserve">   1.3. Состав Комиссии формируется из представителей органов местного самоуправления, политических партий и движений, общественных организаций, иных лиц.</w:t>
      </w:r>
      <w:r w:rsidRPr="007270AF">
        <w:rPr>
          <w:rFonts w:eastAsia="Calibri"/>
          <w:color w:val="000000"/>
          <w:sz w:val="20"/>
          <w:szCs w:val="20"/>
        </w:rPr>
        <w:t xml:space="preserve"> Персональный состав и изменения в составе Комиссии утверждаются постановлением Администрации Берегаевского сельского поселения.</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1.4. Комиссия в своей деятельности руководствуется федеральным законодательством, законодательством Томской области, муниципальными правовыми актами Тегульдетского муниципального района и Берегаевского сельского поселения по вопросам, относящимся к компетенции Комиссии, а также настоящим Положением.</w:t>
      </w:r>
    </w:p>
    <w:p w:rsidR="007270AF" w:rsidRPr="007270AF" w:rsidRDefault="007270AF" w:rsidP="007A26E2">
      <w:pPr>
        <w:rPr>
          <w:sz w:val="20"/>
          <w:szCs w:val="20"/>
        </w:rPr>
      </w:pPr>
    </w:p>
    <w:p w:rsidR="007270AF" w:rsidRPr="007270AF" w:rsidRDefault="007270AF" w:rsidP="007A26E2">
      <w:pPr>
        <w:shd w:val="clear" w:color="auto" w:fill="FFFFFF"/>
        <w:jc w:val="center"/>
        <w:textAlignment w:val="baseline"/>
        <w:rPr>
          <w:color w:val="000000"/>
          <w:sz w:val="20"/>
          <w:szCs w:val="20"/>
        </w:rPr>
      </w:pPr>
      <w:r w:rsidRPr="007270AF">
        <w:rPr>
          <w:color w:val="000000"/>
          <w:sz w:val="20"/>
          <w:szCs w:val="20"/>
        </w:rPr>
        <w:t>2. Задачи Комиссии</w:t>
      </w:r>
    </w:p>
    <w:p w:rsidR="007270AF" w:rsidRPr="007270AF" w:rsidRDefault="007270AF" w:rsidP="007A26E2">
      <w:pPr>
        <w:rPr>
          <w:sz w:val="20"/>
          <w:szCs w:val="20"/>
        </w:rPr>
      </w:pP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 xml:space="preserve">2.1. Комиссия с целью осуществления </w:t>
      </w:r>
      <w:r w:rsidRPr="007270AF">
        <w:rPr>
          <w:sz w:val="20"/>
          <w:szCs w:val="20"/>
        </w:rPr>
        <w:t>приёмки выполненных работ по ремонту, реконструкции, строительству автомобильных дорог общего пользования местного значения (далее – Работы)</w:t>
      </w:r>
      <w:r w:rsidRPr="007270AF">
        <w:rPr>
          <w:color w:val="000000"/>
          <w:sz w:val="20"/>
          <w:szCs w:val="20"/>
        </w:rPr>
        <w:t>:</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 xml:space="preserve">2.1.1. Организует приемку выполненных Работ </w:t>
      </w:r>
      <w:r w:rsidR="007A26E2" w:rsidRPr="007A26E2">
        <w:rPr>
          <w:color w:val="000000"/>
          <w:sz w:val="20"/>
          <w:szCs w:val="20"/>
        </w:rPr>
        <w:t>в соответствии</w:t>
      </w:r>
      <w:r w:rsidRPr="007270AF">
        <w:rPr>
          <w:color w:val="000000"/>
          <w:sz w:val="20"/>
          <w:szCs w:val="20"/>
        </w:rPr>
        <w:t xml:space="preserve"> с календарным графиком выполнения работ и условием муниципального контракта;</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2.1.2. Определяет соответствие выполненных Работ представленной Комиссии документации путем визуального осмотра и инструментальных измерений.</w:t>
      </w:r>
    </w:p>
    <w:p w:rsidR="007270AF" w:rsidRPr="007270AF" w:rsidRDefault="007270AF" w:rsidP="007A26E2">
      <w:pPr>
        <w:rPr>
          <w:sz w:val="20"/>
          <w:szCs w:val="20"/>
        </w:rPr>
      </w:pPr>
    </w:p>
    <w:p w:rsidR="007270AF" w:rsidRPr="007270AF" w:rsidRDefault="007270AF" w:rsidP="007A26E2">
      <w:pPr>
        <w:shd w:val="clear" w:color="auto" w:fill="FFFFFF"/>
        <w:jc w:val="center"/>
        <w:textAlignment w:val="baseline"/>
        <w:rPr>
          <w:color w:val="000000"/>
          <w:sz w:val="20"/>
          <w:szCs w:val="20"/>
        </w:rPr>
      </w:pPr>
      <w:r w:rsidRPr="007270AF">
        <w:rPr>
          <w:color w:val="000000"/>
          <w:sz w:val="20"/>
          <w:szCs w:val="20"/>
        </w:rPr>
        <w:t>3. Права и обязанности Комиссии</w:t>
      </w:r>
    </w:p>
    <w:p w:rsidR="007270AF" w:rsidRPr="007270AF" w:rsidRDefault="007270AF" w:rsidP="007A26E2">
      <w:pPr>
        <w:rPr>
          <w:sz w:val="20"/>
          <w:szCs w:val="20"/>
        </w:rPr>
      </w:pP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3.1. При приемке выполненных Работ Комиссия вправе требовать предъявления следующих документов:</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3.1.1. От Администрации Берегаевского сельского поселения: муниципальный контракт, утвержденную проектно-сметную документацию.</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3.1.2. От подрядчика: Акты выполненных работ КС-2 и КС-3 на все виды Работ, предусмотренные муниципальным контрактом; исполнительную документацию (журнал производства работ; сертификаты, технические паспорта,  акты испытаний и др. документы, удостоверяющие качество материалов, использованных при производстве Работ).</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3.2.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3.3. Комиссия обязана:</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3.3.1. Осуществлять свою деятельность в соответствии с действующими нормативно-правовыми актами, строительными нормами и правилами, стандартами, инструкциями и настоящим Положением;</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3.3.2. Изучить и проанализировать предъявленные документы, освидетельствовать автомобильную дорогу</w:t>
      </w:r>
      <w:r w:rsidR="007A26E2" w:rsidRPr="007A26E2">
        <w:rPr>
          <w:color w:val="000000"/>
          <w:sz w:val="20"/>
          <w:szCs w:val="20"/>
        </w:rPr>
        <w:t xml:space="preserve"> (участок автомобильной дороги)</w:t>
      </w:r>
      <w:r w:rsidRPr="007270AF">
        <w:rPr>
          <w:color w:val="000000"/>
          <w:sz w:val="20"/>
          <w:szCs w:val="20"/>
        </w:rPr>
        <w:t xml:space="preserve"> с проведением в случае необходимости измерений и проверок;</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3.3.3. Не допускать приемку в эксплуатацию автомобильных дорог (участка автомобильных дорог) при наличии отступлений от условий муниципального контракта, проектно-сметной документации;</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3.3.4. Оформить и подписать акт приемки выполненных работ, предъявленный подрядчиком. Акт приемки подписывается всеми членами Комиссии. Члены Комиссии, имеющие особое мнение, излагают его в письменном виде, которое прилагается к акту приемки, с обоснованиями, имеющими ссылки на действующие нормативные правовые акты;</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3.3.5. В случае если Комиссия принимает решение о невозможности приемки в эксплуатацию автомобильной дороги (участка автомобильной дороги), составить мотивированное заключение с обоснованиями, имеющими ссылки на нормативные правовые акты, и предложениями по устранению выявленных недостатков, которое подписывается всеми членами Комиссии;</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3.3.6. Определить сроки устранения выявленных недостатков и дату проведения повторной Комиссии.</w:t>
      </w:r>
    </w:p>
    <w:p w:rsidR="007270AF" w:rsidRPr="007270AF" w:rsidRDefault="007270AF" w:rsidP="007A26E2">
      <w:pPr>
        <w:rPr>
          <w:sz w:val="20"/>
          <w:szCs w:val="20"/>
        </w:rPr>
      </w:pPr>
    </w:p>
    <w:p w:rsidR="007270AF" w:rsidRPr="007270AF" w:rsidRDefault="007270AF" w:rsidP="007A26E2">
      <w:pPr>
        <w:shd w:val="clear" w:color="auto" w:fill="FFFFFF"/>
        <w:jc w:val="center"/>
        <w:textAlignment w:val="baseline"/>
        <w:rPr>
          <w:color w:val="000000"/>
          <w:sz w:val="20"/>
          <w:szCs w:val="20"/>
        </w:rPr>
      </w:pPr>
      <w:r w:rsidRPr="007270AF">
        <w:rPr>
          <w:color w:val="000000"/>
          <w:sz w:val="20"/>
          <w:szCs w:val="20"/>
        </w:rPr>
        <w:t>4. Организация работы Комиссии</w:t>
      </w:r>
    </w:p>
    <w:p w:rsidR="007270AF" w:rsidRPr="007270AF" w:rsidRDefault="007270AF" w:rsidP="007A26E2">
      <w:pPr>
        <w:rPr>
          <w:sz w:val="20"/>
          <w:szCs w:val="20"/>
        </w:rPr>
      </w:pP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4.1. Свою деятельность Комиссия осуществляет посредством проведения проверок, составления акта приемки по результатам проверки, рассмотрения представленных материалов и документов.</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4.2. Работу Комиссии возглавляет ее председатель.</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 xml:space="preserve">4.3. Председатель Комиссии определяет время и место работы Комиссии, организует </w:t>
      </w:r>
      <w:proofErr w:type="gramStart"/>
      <w:r w:rsidRPr="007270AF">
        <w:rPr>
          <w:color w:val="000000"/>
          <w:sz w:val="20"/>
          <w:szCs w:val="20"/>
        </w:rPr>
        <w:t>контроль за</w:t>
      </w:r>
      <w:proofErr w:type="gramEnd"/>
      <w:r w:rsidRPr="007270AF">
        <w:rPr>
          <w:color w:val="000000"/>
          <w:sz w:val="20"/>
          <w:szCs w:val="20"/>
        </w:rPr>
        <w:t xml:space="preserve"> выполнением принятых Комиссией решений.</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4.4. Заместитель председателя Комиссии выполняет поручения председателя Комиссии, а в случае его отсутствия - его полномочия.</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 xml:space="preserve">4.5. Секретарь Комиссии уведомляет членов Комиссии о месте, дате и времени проведения Комиссии и повестке дня не </w:t>
      </w:r>
      <w:proofErr w:type="gramStart"/>
      <w:r w:rsidRPr="007270AF">
        <w:rPr>
          <w:color w:val="000000"/>
          <w:sz w:val="20"/>
          <w:szCs w:val="20"/>
        </w:rPr>
        <w:t>позднее</w:t>
      </w:r>
      <w:proofErr w:type="gramEnd"/>
      <w:r w:rsidRPr="007270AF">
        <w:rPr>
          <w:color w:val="000000"/>
          <w:sz w:val="20"/>
          <w:szCs w:val="20"/>
        </w:rPr>
        <w:t xml:space="preserve"> чем за 5 рабочих дней до начала приемки в эксплуатацию автомобильной дороги (участка автомобильной дороги), ведет рабочую документацию Комиссии, обеспечивает оформление акта приемки, направляет подрядчику копию акта приемки и иную необходимую информацию.</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4.6. Члены Комиссии: имеют право письменно излагать особое мнение, которое прилагается к акту приемки, с обоснованиями, имеющими ссылки на действующие законодательные и нормативные акты; вносить предложения по работе Комиссии;</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4.7. Председатель, заместитель председателя, секретарь Комиссии вправе вести деловую переписку от имени Комиссии и представлять ее в других организациях в рамках полномочий Комиссии.</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lastRenderedPageBreak/>
        <w:t>4.8. Решение Комиссии принимается простым большинством голосов и оформляется в виде акта приемки, который подписывается всеми членами Комиссии. Комиссия принимает решение путем открытого голосования.</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4.9. Комиссия правомочна принимать решение по результатам обследования автомобильной дороги (участка автомобильной дороги), если присутствует не менее 2/3 от общего количества членов Комиссии.</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4.10. Если число голосов "за" и "против" при принятии решения равно, решающим является голос председателя Комиссии.</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4.11. В случае несогласия с принятым решением члены Комиссии вправе выразить особое мнение в письменной форме и приложить его к заключению или акту приемки.</w:t>
      </w:r>
    </w:p>
    <w:p w:rsidR="007270AF" w:rsidRPr="007270AF" w:rsidRDefault="007270AF" w:rsidP="007A26E2">
      <w:pPr>
        <w:shd w:val="clear" w:color="auto" w:fill="FFFFFF"/>
        <w:ind w:firstLine="708"/>
        <w:jc w:val="both"/>
        <w:textAlignment w:val="baseline"/>
        <w:rPr>
          <w:color w:val="000000"/>
          <w:sz w:val="20"/>
          <w:szCs w:val="20"/>
        </w:rPr>
      </w:pPr>
      <w:r w:rsidRPr="007270AF">
        <w:rPr>
          <w:color w:val="000000"/>
          <w:sz w:val="20"/>
          <w:szCs w:val="20"/>
        </w:rPr>
        <w:t>4.12. Оформление акта приемки осуществляется в течение 5 рабочих дней с момента окончания приемки выполненных работ.</w:t>
      </w:r>
    </w:p>
    <w:p w:rsidR="007270AF" w:rsidRPr="007270AF" w:rsidRDefault="007270AF" w:rsidP="007A26E2">
      <w:pPr>
        <w:shd w:val="clear" w:color="auto" w:fill="FFFFFF"/>
        <w:ind w:firstLine="540"/>
        <w:jc w:val="both"/>
        <w:textAlignment w:val="baseline"/>
        <w:rPr>
          <w:color w:val="000000"/>
          <w:sz w:val="20"/>
          <w:szCs w:val="20"/>
        </w:rPr>
      </w:pPr>
      <w:r w:rsidRPr="007270AF">
        <w:rPr>
          <w:color w:val="000000"/>
          <w:sz w:val="20"/>
          <w:szCs w:val="20"/>
        </w:rPr>
        <w:t>4.13.  Копии актов приемки выполненных работ передаются подрядчику.</w:t>
      </w:r>
    </w:p>
    <w:p w:rsidR="007270AF" w:rsidRDefault="007270AF" w:rsidP="007A26E2">
      <w:pPr>
        <w:widowControl w:val="0"/>
        <w:autoSpaceDE w:val="0"/>
        <w:autoSpaceDN w:val="0"/>
        <w:rPr>
          <w:rFonts w:eastAsia="Calibri"/>
          <w:sz w:val="20"/>
          <w:szCs w:val="20"/>
        </w:rPr>
      </w:pPr>
    </w:p>
    <w:p w:rsidR="007A26E2" w:rsidRPr="007270AF" w:rsidRDefault="007A26E2" w:rsidP="007A26E2">
      <w:pPr>
        <w:widowControl w:val="0"/>
        <w:autoSpaceDE w:val="0"/>
        <w:autoSpaceDN w:val="0"/>
        <w:rPr>
          <w:rFonts w:eastAsia="Calibri"/>
          <w:sz w:val="20"/>
          <w:szCs w:val="20"/>
        </w:rPr>
      </w:pP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Приложение 2</w:t>
      </w:r>
    </w:p>
    <w:p w:rsidR="007270AF" w:rsidRPr="007270AF" w:rsidRDefault="007270AF" w:rsidP="007A26E2">
      <w:pPr>
        <w:widowControl w:val="0"/>
        <w:autoSpaceDE w:val="0"/>
        <w:autoSpaceDN w:val="0"/>
        <w:jc w:val="right"/>
        <w:rPr>
          <w:rFonts w:eastAsia="Calibri"/>
          <w:sz w:val="20"/>
          <w:szCs w:val="20"/>
        </w:rPr>
      </w:pP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УТВЕРЖДЕН</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постановлением Администрации</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Берегаевского сельского поселения</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от 24.10.2017 № 66</w:t>
      </w:r>
    </w:p>
    <w:p w:rsidR="007270AF" w:rsidRPr="007270AF" w:rsidRDefault="007270AF" w:rsidP="007A26E2">
      <w:pPr>
        <w:widowControl w:val="0"/>
        <w:autoSpaceDE w:val="0"/>
        <w:autoSpaceDN w:val="0"/>
        <w:jc w:val="both"/>
        <w:rPr>
          <w:rFonts w:eastAsia="Calibri"/>
          <w:sz w:val="20"/>
          <w:szCs w:val="20"/>
        </w:rPr>
      </w:pPr>
    </w:p>
    <w:p w:rsidR="007270AF" w:rsidRPr="007270AF" w:rsidRDefault="007270AF" w:rsidP="007A26E2">
      <w:pPr>
        <w:widowControl w:val="0"/>
        <w:autoSpaceDE w:val="0"/>
        <w:autoSpaceDN w:val="0"/>
        <w:jc w:val="center"/>
        <w:rPr>
          <w:rFonts w:eastAsia="Calibri"/>
          <w:b/>
          <w:sz w:val="20"/>
          <w:szCs w:val="20"/>
        </w:rPr>
      </w:pPr>
      <w:bookmarkStart w:id="2" w:name="P82"/>
      <w:bookmarkEnd w:id="2"/>
      <w:r w:rsidRPr="007270AF">
        <w:rPr>
          <w:rFonts w:eastAsia="Calibri"/>
          <w:b/>
          <w:sz w:val="20"/>
          <w:szCs w:val="20"/>
        </w:rPr>
        <w:t>СОСТАВ</w:t>
      </w:r>
    </w:p>
    <w:p w:rsidR="007270AF" w:rsidRPr="007270AF" w:rsidRDefault="007270AF" w:rsidP="007A26E2">
      <w:pPr>
        <w:widowControl w:val="0"/>
        <w:autoSpaceDE w:val="0"/>
        <w:autoSpaceDN w:val="0"/>
        <w:jc w:val="center"/>
        <w:rPr>
          <w:rFonts w:eastAsia="Calibri"/>
          <w:b/>
          <w:sz w:val="20"/>
          <w:szCs w:val="20"/>
        </w:rPr>
      </w:pPr>
      <w:r w:rsidRPr="007270AF">
        <w:rPr>
          <w:rFonts w:eastAsia="Calibri"/>
          <w:b/>
          <w:sz w:val="20"/>
          <w:szCs w:val="20"/>
        </w:rPr>
        <w:t>муниципальной комиссии Берегаевского сельского поселения по приёмке выполненных работ по ремонту, реконструкции, строительству автомобильных дорог общего пользования местного значения</w:t>
      </w:r>
    </w:p>
    <w:p w:rsidR="007270AF" w:rsidRPr="007270AF" w:rsidRDefault="007270AF" w:rsidP="007A26E2">
      <w:pPr>
        <w:widowControl w:val="0"/>
        <w:autoSpaceDE w:val="0"/>
        <w:autoSpaceDN w:val="0"/>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5329"/>
      </w:tblGrid>
      <w:tr w:rsidR="007270AF" w:rsidRPr="007270AF" w:rsidTr="001C0D0B">
        <w:tc>
          <w:tcPr>
            <w:tcW w:w="3686" w:type="dxa"/>
          </w:tcPr>
          <w:p w:rsidR="007270AF" w:rsidRPr="007270AF" w:rsidRDefault="007270AF" w:rsidP="007A26E2">
            <w:pPr>
              <w:widowControl w:val="0"/>
              <w:autoSpaceDE w:val="0"/>
              <w:autoSpaceDN w:val="0"/>
              <w:adjustRightInd w:val="0"/>
              <w:jc w:val="both"/>
              <w:rPr>
                <w:sz w:val="20"/>
                <w:szCs w:val="20"/>
              </w:rPr>
            </w:pPr>
            <w:proofErr w:type="spellStart"/>
            <w:r w:rsidRPr="007270AF">
              <w:rPr>
                <w:sz w:val="20"/>
                <w:szCs w:val="20"/>
                <w:lang w:eastAsia="en-US"/>
              </w:rPr>
              <w:t>Жендарев</w:t>
            </w:r>
            <w:proofErr w:type="spellEnd"/>
            <w:r w:rsidRPr="007270AF">
              <w:rPr>
                <w:sz w:val="20"/>
                <w:szCs w:val="20"/>
                <w:lang w:eastAsia="en-US"/>
              </w:rPr>
              <w:t xml:space="preserve"> Олег Алексеевич</w:t>
            </w:r>
          </w:p>
        </w:tc>
        <w:tc>
          <w:tcPr>
            <w:tcW w:w="5329" w:type="dxa"/>
          </w:tcPr>
          <w:p w:rsidR="007270AF" w:rsidRPr="007270AF" w:rsidRDefault="007270AF" w:rsidP="007A26E2">
            <w:pPr>
              <w:widowControl w:val="0"/>
              <w:autoSpaceDE w:val="0"/>
              <w:autoSpaceDN w:val="0"/>
              <w:jc w:val="both"/>
              <w:rPr>
                <w:rFonts w:eastAsia="Calibri"/>
                <w:sz w:val="20"/>
                <w:szCs w:val="20"/>
              </w:rPr>
            </w:pPr>
            <w:r w:rsidRPr="007270AF">
              <w:rPr>
                <w:sz w:val="20"/>
                <w:szCs w:val="20"/>
                <w:lang w:eastAsia="en-US"/>
              </w:rPr>
              <w:t xml:space="preserve"> Глава Администрации Берегаевского сельского поселения, председатель комиссии            </w:t>
            </w:r>
          </w:p>
        </w:tc>
      </w:tr>
      <w:tr w:rsidR="007270AF" w:rsidRPr="007270AF" w:rsidTr="001C0D0B">
        <w:tc>
          <w:tcPr>
            <w:tcW w:w="3686" w:type="dxa"/>
          </w:tcPr>
          <w:p w:rsidR="007270AF" w:rsidRPr="007270AF" w:rsidRDefault="007270AF" w:rsidP="007A26E2">
            <w:pPr>
              <w:widowControl w:val="0"/>
              <w:autoSpaceDE w:val="0"/>
              <w:autoSpaceDN w:val="0"/>
              <w:rPr>
                <w:rFonts w:eastAsia="Calibri"/>
                <w:sz w:val="20"/>
                <w:szCs w:val="20"/>
              </w:rPr>
            </w:pPr>
            <w:r w:rsidRPr="007270AF">
              <w:rPr>
                <w:rFonts w:eastAsia="Calibri"/>
                <w:sz w:val="20"/>
                <w:szCs w:val="20"/>
              </w:rPr>
              <w:t>Коновальчик Надежда Николаевна</w:t>
            </w:r>
          </w:p>
        </w:tc>
        <w:tc>
          <w:tcPr>
            <w:tcW w:w="5329" w:type="dxa"/>
          </w:tcPr>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Администратор Администрации Берегаевского сельского поселения, заместитель председателя комиссии</w:t>
            </w:r>
          </w:p>
        </w:tc>
      </w:tr>
      <w:tr w:rsidR="007270AF" w:rsidRPr="007270AF" w:rsidTr="001C0D0B">
        <w:tc>
          <w:tcPr>
            <w:tcW w:w="3686" w:type="dxa"/>
          </w:tcPr>
          <w:p w:rsidR="007270AF" w:rsidRPr="007270AF" w:rsidRDefault="007270AF" w:rsidP="007A26E2">
            <w:pPr>
              <w:widowControl w:val="0"/>
              <w:autoSpaceDE w:val="0"/>
              <w:autoSpaceDN w:val="0"/>
              <w:rPr>
                <w:rFonts w:eastAsia="Calibri"/>
                <w:sz w:val="20"/>
                <w:szCs w:val="20"/>
              </w:rPr>
            </w:pPr>
            <w:r w:rsidRPr="007270AF">
              <w:rPr>
                <w:rFonts w:eastAsia="Calibri"/>
                <w:sz w:val="20"/>
                <w:szCs w:val="20"/>
              </w:rPr>
              <w:t>Медведев Алексей Владимирович</w:t>
            </w:r>
          </w:p>
        </w:tc>
        <w:tc>
          <w:tcPr>
            <w:tcW w:w="5329" w:type="dxa"/>
          </w:tcPr>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Депутат Совета Берегаевского сельского поселения, секретарь комиссии (по согласованию)</w:t>
            </w:r>
          </w:p>
        </w:tc>
      </w:tr>
      <w:tr w:rsidR="007270AF" w:rsidRPr="007270AF" w:rsidTr="001C0D0B">
        <w:tc>
          <w:tcPr>
            <w:tcW w:w="9015" w:type="dxa"/>
            <w:gridSpan w:val="2"/>
          </w:tcPr>
          <w:p w:rsidR="007270AF" w:rsidRPr="007270AF" w:rsidRDefault="007270AF" w:rsidP="007A26E2">
            <w:pPr>
              <w:widowControl w:val="0"/>
              <w:autoSpaceDE w:val="0"/>
              <w:autoSpaceDN w:val="0"/>
              <w:jc w:val="center"/>
              <w:rPr>
                <w:rFonts w:eastAsia="Calibri"/>
                <w:sz w:val="20"/>
                <w:szCs w:val="20"/>
              </w:rPr>
            </w:pPr>
            <w:r w:rsidRPr="007270AF">
              <w:rPr>
                <w:rFonts w:eastAsia="Calibri"/>
                <w:sz w:val="20"/>
                <w:szCs w:val="20"/>
              </w:rPr>
              <w:t>Члены комиссии</w:t>
            </w:r>
          </w:p>
        </w:tc>
      </w:tr>
      <w:tr w:rsidR="007270AF" w:rsidRPr="007270AF" w:rsidTr="001C0D0B">
        <w:tc>
          <w:tcPr>
            <w:tcW w:w="3686" w:type="dxa"/>
          </w:tcPr>
          <w:p w:rsidR="007270AF" w:rsidRPr="007270AF" w:rsidRDefault="007270AF" w:rsidP="007A26E2">
            <w:pPr>
              <w:widowControl w:val="0"/>
              <w:autoSpaceDE w:val="0"/>
              <w:autoSpaceDN w:val="0"/>
              <w:rPr>
                <w:rFonts w:eastAsia="Calibri"/>
                <w:sz w:val="20"/>
                <w:szCs w:val="20"/>
              </w:rPr>
            </w:pPr>
            <w:r w:rsidRPr="007270AF">
              <w:rPr>
                <w:rFonts w:eastAsia="Calibri"/>
                <w:sz w:val="20"/>
                <w:szCs w:val="20"/>
              </w:rPr>
              <w:t>Мельничук Наталья Владимировна</w:t>
            </w:r>
          </w:p>
        </w:tc>
        <w:tc>
          <w:tcPr>
            <w:tcW w:w="5329" w:type="dxa"/>
          </w:tcPr>
          <w:p w:rsidR="007A26E2" w:rsidRDefault="007270AF" w:rsidP="007A26E2">
            <w:pPr>
              <w:widowControl w:val="0"/>
              <w:autoSpaceDE w:val="0"/>
              <w:autoSpaceDN w:val="0"/>
              <w:jc w:val="both"/>
              <w:rPr>
                <w:rFonts w:eastAsia="Calibri"/>
                <w:sz w:val="20"/>
                <w:szCs w:val="20"/>
              </w:rPr>
            </w:pPr>
            <w:r w:rsidRPr="007270AF">
              <w:rPr>
                <w:rFonts w:eastAsia="Calibri"/>
                <w:sz w:val="20"/>
                <w:szCs w:val="20"/>
              </w:rPr>
              <w:t xml:space="preserve">Депутат Совета Берегаевского сельского поселения </w:t>
            </w:r>
          </w:p>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(по согласованию)</w:t>
            </w:r>
          </w:p>
        </w:tc>
      </w:tr>
      <w:tr w:rsidR="007270AF" w:rsidRPr="007270AF" w:rsidTr="001C0D0B">
        <w:tc>
          <w:tcPr>
            <w:tcW w:w="3686" w:type="dxa"/>
          </w:tcPr>
          <w:p w:rsidR="007270AF" w:rsidRPr="007270AF" w:rsidRDefault="007270AF" w:rsidP="007A26E2">
            <w:pPr>
              <w:widowControl w:val="0"/>
              <w:autoSpaceDE w:val="0"/>
              <w:autoSpaceDN w:val="0"/>
              <w:rPr>
                <w:rFonts w:eastAsia="Calibri"/>
                <w:sz w:val="20"/>
                <w:szCs w:val="20"/>
              </w:rPr>
            </w:pPr>
            <w:r w:rsidRPr="007270AF">
              <w:rPr>
                <w:rFonts w:eastAsia="Calibri"/>
                <w:sz w:val="20"/>
                <w:szCs w:val="20"/>
              </w:rPr>
              <w:t>Афанасьев Константин Вениаминович</w:t>
            </w:r>
          </w:p>
        </w:tc>
        <w:tc>
          <w:tcPr>
            <w:tcW w:w="5329" w:type="dxa"/>
          </w:tcPr>
          <w:p w:rsidR="007A26E2" w:rsidRDefault="007270AF" w:rsidP="007A26E2">
            <w:pPr>
              <w:widowControl w:val="0"/>
              <w:autoSpaceDE w:val="0"/>
              <w:autoSpaceDN w:val="0"/>
              <w:jc w:val="both"/>
              <w:rPr>
                <w:rFonts w:eastAsia="Calibri"/>
                <w:sz w:val="20"/>
                <w:szCs w:val="20"/>
              </w:rPr>
            </w:pPr>
            <w:r w:rsidRPr="007270AF">
              <w:rPr>
                <w:rFonts w:eastAsia="Calibri"/>
                <w:sz w:val="20"/>
                <w:szCs w:val="20"/>
              </w:rPr>
              <w:t xml:space="preserve">Депутат Думы Тегульдетского района          </w:t>
            </w:r>
          </w:p>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(по согласованию)</w:t>
            </w:r>
          </w:p>
        </w:tc>
      </w:tr>
      <w:tr w:rsidR="007270AF" w:rsidRPr="007270AF" w:rsidTr="001C0D0B">
        <w:tc>
          <w:tcPr>
            <w:tcW w:w="3686" w:type="dxa"/>
          </w:tcPr>
          <w:p w:rsidR="007270AF" w:rsidRPr="007270AF" w:rsidRDefault="007270AF" w:rsidP="007A26E2">
            <w:pPr>
              <w:widowControl w:val="0"/>
              <w:autoSpaceDE w:val="0"/>
              <w:autoSpaceDN w:val="0"/>
              <w:rPr>
                <w:rFonts w:eastAsia="Calibri"/>
                <w:sz w:val="20"/>
                <w:szCs w:val="20"/>
              </w:rPr>
            </w:pPr>
            <w:r w:rsidRPr="007270AF">
              <w:rPr>
                <w:rFonts w:eastAsia="Calibri"/>
                <w:sz w:val="20"/>
                <w:szCs w:val="20"/>
              </w:rPr>
              <w:t>Сапоненко Виктор Иванович</w:t>
            </w:r>
          </w:p>
        </w:tc>
        <w:tc>
          <w:tcPr>
            <w:tcW w:w="5329" w:type="dxa"/>
          </w:tcPr>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Директор ООО «Визит» (по согласованию)</w:t>
            </w:r>
          </w:p>
        </w:tc>
      </w:tr>
      <w:tr w:rsidR="007270AF" w:rsidRPr="007270AF" w:rsidTr="001C0D0B">
        <w:tc>
          <w:tcPr>
            <w:tcW w:w="3686" w:type="dxa"/>
          </w:tcPr>
          <w:p w:rsidR="007270AF" w:rsidRPr="007270AF" w:rsidRDefault="007270AF" w:rsidP="007A26E2">
            <w:pPr>
              <w:widowControl w:val="0"/>
              <w:autoSpaceDE w:val="0"/>
              <w:autoSpaceDN w:val="0"/>
              <w:rPr>
                <w:rFonts w:eastAsia="Calibri"/>
                <w:sz w:val="20"/>
                <w:szCs w:val="20"/>
              </w:rPr>
            </w:pPr>
            <w:r w:rsidRPr="007270AF">
              <w:rPr>
                <w:rFonts w:eastAsia="Calibri"/>
                <w:sz w:val="20"/>
                <w:szCs w:val="20"/>
              </w:rPr>
              <w:t>Вахрушев Валерий Анатольевич</w:t>
            </w:r>
          </w:p>
        </w:tc>
        <w:tc>
          <w:tcPr>
            <w:tcW w:w="5329" w:type="dxa"/>
          </w:tcPr>
          <w:p w:rsidR="007A26E2" w:rsidRDefault="007270AF" w:rsidP="007A26E2">
            <w:pPr>
              <w:widowControl w:val="0"/>
              <w:autoSpaceDE w:val="0"/>
              <w:autoSpaceDN w:val="0"/>
              <w:jc w:val="both"/>
              <w:rPr>
                <w:rFonts w:eastAsia="Calibri"/>
                <w:sz w:val="20"/>
                <w:szCs w:val="20"/>
              </w:rPr>
            </w:pPr>
            <w:r w:rsidRPr="007270AF">
              <w:rPr>
                <w:rFonts w:eastAsia="Calibri"/>
                <w:sz w:val="20"/>
                <w:szCs w:val="20"/>
              </w:rPr>
              <w:t>Ведущий инженер ОГКУ «</w:t>
            </w:r>
            <w:proofErr w:type="spellStart"/>
            <w:r w:rsidRPr="007270AF">
              <w:rPr>
                <w:rFonts w:eastAsia="Calibri"/>
                <w:sz w:val="20"/>
                <w:szCs w:val="20"/>
              </w:rPr>
              <w:t>Томскавтодор</w:t>
            </w:r>
            <w:proofErr w:type="spellEnd"/>
            <w:r w:rsidRPr="007270AF">
              <w:rPr>
                <w:rFonts w:eastAsia="Calibri"/>
                <w:sz w:val="20"/>
                <w:szCs w:val="20"/>
              </w:rPr>
              <w:t xml:space="preserve">» </w:t>
            </w:r>
          </w:p>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(по согласованию)</w:t>
            </w:r>
          </w:p>
        </w:tc>
      </w:tr>
    </w:tbl>
    <w:p w:rsidR="007270AF" w:rsidRPr="007270AF" w:rsidRDefault="007270AF" w:rsidP="007A26E2">
      <w:pPr>
        <w:widowControl w:val="0"/>
        <w:autoSpaceDE w:val="0"/>
        <w:autoSpaceDN w:val="0"/>
        <w:rPr>
          <w:rFonts w:eastAsia="Calibri"/>
          <w:sz w:val="20"/>
          <w:szCs w:val="20"/>
        </w:rPr>
      </w:pPr>
    </w:p>
    <w:p w:rsidR="007270AF" w:rsidRPr="007270AF" w:rsidRDefault="007270AF" w:rsidP="007A26E2">
      <w:pPr>
        <w:widowControl w:val="0"/>
        <w:autoSpaceDE w:val="0"/>
        <w:autoSpaceDN w:val="0"/>
        <w:jc w:val="right"/>
        <w:rPr>
          <w:rFonts w:eastAsia="Calibri"/>
          <w:sz w:val="20"/>
          <w:szCs w:val="20"/>
        </w:rPr>
      </w:pPr>
    </w:p>
    <w:p w:rsidR="007270AF" w:rsidRPr="007270AF" w:rsidRDefault="007270AF" w:rsidP="007A26E2">
      <w:pPr>
        <w:widowControl w:val="0"/>
        <w:autoSpaceDE w:val="0"/>
        <w:autoSpaceDN w:val="0"/>
        <w:jc w:val="right"/>
        <w:rPr>
          <w:rFonts w:eastAsia="Calibri"/>
          <w:sz w:val="20"/>
          <w:szCs w:val="20"/>
        </w:rPr>
      </w:pP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Приложение 3</w:t>
      </w:r>
    </w:p>
    <w:p w:rsidR="007270AF" w:rsidRPr="007270AF" w:rsidRDefault="007270AF" w:rsidP="007A26E2">
      <w:pPr>
        <w:widowControl w:val="0"/>
        <w:autoSpaceDE w:val="0"/>
        <w:autoSpaceDN w:val="0"/>
        <w:jc w:val="right"/>
        <w:rPr>
          <w:rFonts w:eastAsia="Calibri"/>
          <w:sz w:val="20"/>
          <w:szCs w:val="20"/>
        </w:rPr>
      </w:pP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УТВЕРЖДЕН</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постановлением Администрации</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Берегаевского сельского поселения</w:t>
      </w:r>
    </w:p>
    <w:p w:rsidR="007270AF" w:rsidRPr="007270AF" w:rsidRDefault="007270AF" w:rsidP="007A26E2">
      <w:pPr>
        <w:widowControl w:val="0"/>
        <w:autoSpaceDE w:val="0"/>
        <w:autoSpaceDN w:val="0"/>
        <w:jc w:val="right"/>
        <w:rPr>
          <w:rFonts w:eastAsia="Calibri"/>
          <w:sz w:val="20"/>
          <w:szCs w:val="20"/>
        </w:rPr>
      </w:pPr>
      <w:r w:rsidRPr="007270AF">
        <w:rPr>
          <w:rFonts w:eastAsia="Calibri"/>
          <w:sz w:val="20"/>
          <w:szCs w:val="20"/>
        </w:rPr>
        <w:t>от 24.10.2017 № 66</w:t>
      </w:r>
    </w:p>
    <w:p w:rsidR="007270AF" w:rsidRPr="007270AF" w:rsidRDefault="007270AF" w:rsidP="007A26E2">
      <w:pPr>
        <w:widowControl w:val="0"/>
        <w:autoSpaceDE w:val="0"/>
        <w:autoSpaceDN w:val="0"/>
        <w:jc w:val="both"/>
        <w:rPr>
          <w:rFonts w:eastAsia="Calibri"/>
          <w:sz w:val="20"/>
          <w:szCs w:val="20"/>
        </w:rPr>
      </w:pPr>
    </w:p>
    <w:p w:rsidR="007270AF" w:rsidRPr="007270AF" w:rsidRDefault="007270AF" w:rsidP="007A26E2">
      <w:pPr>
        <w:widowControl w:val="0"/>
        <w:autoSpaceDE w:val="0"/>
        <w:autoSpaceDN w:val="0"/>
        <w:jc w:val="center"/>
        <w:rPr>
          <w:rFonts w:eastAsia="Calibri"/>
          <w:b/>
          <w:sz w:val="20"/>
          <w:szCs w:val="20"/>
        </w:rPr>
      </w:pPr>
      <w:r w:rsidRPr="007270AF">
        <w:rPr>
          <w:rFonts w:eastAsia="Calibri"/>
          <w:b/>
          <w:sz w:val="20"/>
          <w:szCs w:val="20"/>
        </w:rPr>
        <w:t xml:space="preserve">АКТ </w:t>
      </w:r>
    </w:p>
    <w:p w:rsidR="007270AF" w:rsidRPr="007270AF" w:rsidRDefault="007270AF" w:rsidP="007A26E2">
      <w:pPr>
        <w:widowControl w:val="0"/>
        <w:autoSpaceDE w:val="0"/>
        <w:autoSpaceDN w:val="0"/>
        <w:jc w:val="center"/>
        <w:rPr>
          <w:rFonts w:eastAsia="Calibri"/>
          <w:b/>
          <w:sz w:val="20"/>
          <w:szCs w:val="20"/>
        </w:rPr>
      </w:pPr>
      <w:r w:rsidRPr="007270AF">
        <w:rPr>
          <w:rFonts w:eastAsia="Calibri"/>
          <w:b/>
          <w:sz w:val="20"/>
          <w:szCs w:val="20"/>
        </w:rPr>
        <w:t>приёмки выполненных работ по ремонту, реконструкции, строительству автомобильных дорог общего пользования местного значения</w:t>
      </w:r>
    </w:p>
    <w:p w:rsidR="007270AF" w:rsidRPr="007270AF" w:rsidRDefault="007270AF" w:rsidP="007A26E2">
      <w:pPr>
        <w:widowControl w:val="0"/>
        <w:autoSpaceDE w:val="0"/>
        <w:autoSpaceDN w:val="0"/>
        <w:jc w:val="both"/>
        <w:rPr>
          <w:rFonts w:eastAsia="Calibri"/>
          <w:b/>
        </w:rPr>
      </w:pPr>
    </w:p>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п. Берегаево</w:t>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t xml:space="preserve">           </w:t>
      </w:r>
      <w:r w:rsidR="004B4A9A">
        <w:rPr>
          <w:rFonts w:eastAsia="Calibri"/>
          <w:sz w:val="20"/>
          <w:szCs w:val="20"/>
        </w:rPr>
        <w:t xml:space="preserve">                                      </w:t>
      </w:r>
      <w:r w:rsidRPr="007270AF">
        <w:rPr>
          <w:rFonts w:eastAsia="Calibri"/>
          <w:sz w:val="20"/>
          <w:szCs w:val="20"/>
        </w:rPr>
        <w:t xml:space="preserve"> «____» ________ 2017 г. </w:t>
      </w:r>
    </w:p>
    <w:p w:rsidR="007270AF" w:rsidRPr="007270AF" w:rsidRDefault="007270AF" w:rsidP="007A26E2">
      <w:pPr>
        <w:widowControl w:val="0"/>
        <w:autoSpaceDE w:val="0"/>
        <w:autoSpaceDN w:val="0"/>
        <w:jc w:val="center"/>
        <w:rPr>
          <w:rFonts w:eastAsia="Calibri"/>
          <w:sz w:val="20"/>
          <w:szCs w:val="20"/>
        </w:rPr>
      </w:pPr>
    </w:p>
    <w:p w:rsidR="007270AF" w:rsidRPr="007270AF" w:rsidRDefault="007270AF" w:rsidP="007A26E2">
      <w:pPr>
        <w:widowControl w:val="0"/>
        <w:autoSpaceDE w:val="0"/>
        <w:autoSpaceDN w:val="0"/>
        <w:ind w:firstLine="708"/>
        <w:jc w:val="both"/>
        <w:rPr>
          <w:rFonts w:eastAsia="Calibri"/>
        </w:rPr>
      </w:pPr>
      <w:r w:rsidRPr="007270AF">
        <w:rPr>
          <w:rFonts w:eastAsia="Calibri"/>
          <w:sz w:val="20"/>
          <w:szCs w:val="20"/>
        </w:rPr>
        <w:t>Комиссия произвела приёмку работ, выполненных</w:t>
      </w:r>
      <w:r w:rsidRPr="007270AF">
        <w:rPr>
          <w:rFonts w:eastAsia="Calibri"/>
          <w:sz w:val="28"/>
        </w:rPr>
        <w:t xml:space="preserve"> </w:t>
      </w:r>
      <w:r w:rsidRPr="007270AF">
        <w:rPr>
          <w:rFonts w:eastAsia="Calibri"/>
        </w:rPr>
        <w:t>_____________________</w:t>
      </w:r>
      <w:r w:rsidR="004B4A9A">
        <w:rPr>
          <w:rFonts w:eastAsia="Calibri"/>
        </w:rPr>
        <w:t>_________________</w:t>
      </w:r>
      <w:r w:rsidRPr="007270AF">
        <w:rPr>
          <w:rFonts w:eastAsia="Calibri"/>
        </w:rPr>
        <w:t xml:space="preserve"> </w:t>
      </w:r>
    </w:p>
    <w:p w:rsidR="007270AF" w:rsidRPr="007270AF" w:rsidRDefault="007270AF" w:rsidP="007A26E2">
      <w:pPr>
        <w:widowControl w:val="0"/>
        <w:autoSpaceDE w:val="0"/>
        <w:autoSpaceDN w:val="0"/>
        <w:ind w:firstLine="708"/>
        <w:jc w:val="both"/>
        <w:rPr>
          <w:rFonts w:eastAsia="Calibri"/>
        </w:rPr>
      </w:pPr>
      <w:r w:rsidRPr="007270AF">
        <w:rPr>
          <w:rFonts w:eastAsia="Calibri"/>
        </w:rPr>
        <w:t>________________________________________________________________</w:t>
      </w:r>
      <w:r w:rsidR="004B4A9A">
        <w:rPr>
          <w:rFonts w:eastAsia="Calibri"/>
        </w:rPr>
        <w:t>___________</w:t>
      </w:r>
    </w:p>
    <w:p w:rsidR="007270AF" w:rsidRPr="007270AF" w:rsidRDefault="007270AF" w:rsidP="007A26E2">
      <w:pPr>
        <w:widowControl w:val="0"/>
        <w:autoSpaceDE w:val="0"/>
        <w:autoSpaceDN w:val="0"/>
        <w:jc w:val="both"/>
        <w:rPr>
          <w:rFonts w:eastAsia="Calibri"/>
        </w:rPr>
      </w:pPr>
      <w:r w:rsidRPr="007270AF">
        <w:rPr>
          <w:rFonts w:eastAsia="Calibri"/>
          <w:sz w:val="20"/>
          <w:szCs w:val="20"/>
        </w:rPr>
        <w:t xml:space="preserve">                                                                                                       (организация – подрядчик)</w:t>
      </w:r>
    </w:p>
    <w:p w:rsidR="007270AF" w:rsidRPr="007270AF" w:rsidRDefault="007270AF" w:rsidP="007A26E2">
      <w:pPr>
        <w:widowControl w:val="0"/>
        <w:autoSpaceDE w:val="0"/>
        <w:autoSpaceDN w:val="0"/>
        <w:jc w:val="both"/>
        <w:rPr>
          <w:rFonts w:eastAsia="Calibri"/>
        </w:rPr>
      </w:pPr>
      <w:r w:rsidRPr="007270AF">
        <w:rPr>
          <w:rFonts w:eastAsia="Calibri"/>
        </w:rPr>
        <w:t xml:space="preserve">в период с «____»_________201__ г. </w:t>
      </w:r>
      <w:r w:rsidR="00B061E2">
        <w:rPr>
          <w:rFonts w:eastAsia="Calibri"/>
        </w:rPr>
        <w:t xml:space="preserve">по  «____»_________201__ г. </w:t>
      </w:r>
      <w:proofErr w:type="gramStart"/>
      <w:r w:rsidRPr="007270AF">
        <w:rPr>
          <w:rFonts w:eastAsia="Calibri"/>
        </w:rPr>
        <w:t>по</w:t>
      </w:r>
      <w:proofErr w:type="gramEnd"/>
      <w:r w:rsidRPr="007270AF">
        <w:rPr>
          <w:rFonts w:eastAsia="Calibri"/>
        </w:rPr>
        <w:t xml:space="preserve"> ___________________________________________________________________        </w:t>
      </w:r>
    </w:p>
    <w:p w:rsidR="007270AF" w:rsidRPr="007270AF" w:rsidRDefault="007270AF" w:rsidP="007A26E2">
      <w:pPr>
        <w:widowControl w:val="0"/>
        <w:autoSpaceDE w:val="0"/>
        <w:autoSpaceDN w:val="0"/>
        <w:jc w:val="both"/>
        <w:rPr>
          <w:rFonts w:eastAsia="Calibri"/>
          <w:sz w:val="20"/>
          <w:szCs w:val="20"/>
        </w:rPr>
      </w:pPr>
      <w:r w:rsidRPr="007270AF">
        <w:rPr>
          <w:rFonts w:eastAsia="Calibri"/>
        </w:rPr>
        <w:t xml:space="preserve">                          (</w:t>
      </w:r>
      <w:r w:rsidRPr="007270AF">
        <w:rPr>
          <w:rFonts w:eastAsia="Calibri"/>
          <w:sz w:val="20"/>
          <w:szCs w:val="20"/>
        </w:rPr>
        <w:t>ремонту  (капитальному ремонту),  реконструкции,  строительству)</w:t>
      </w:r>
    </w:p>
    <w:p w:rsidR="007270AF" w:rsidRPr="007270AF" w:rsidRDefault="007270AF" w:rsidP="007A26E2">
      <w:pPr>
        <w:widowControl w:val="0"/>
        <w:autoSpaceDE w:val="0"/>
        <w:autoSpaceDN w:val="0"/>
        <w:jc w:val="both"/>
        <w:rPr>
          <w:rFonts w:eastAsia="Calibri"/>
        </w:rPr>
      </w:pPr>
      <w:r w:rsidRPr="007270AF">
        <w:rPr>
          <w:rFonts w:eastAsia="Calibri"/>
        </w:rPr>
        <w:lastRenderedPageBreak/>
        <w:t>автомобильной дороги__________________________________________________</w:t>
      </w:r>
      <w:r w:rsidR="004B4A9A">
        <w:rPr>
          <w:rFonts w:eastAsia="Calibri"/>
        </w:rPr>
        <w:t>____________</w:t>
      </w:r>
    </w:p>
    <w:p w:rsidR="007270AF" w:rsidRPr="007270AF" w:rsidRDefault="007270AF" w:rsidP="007A26E2">
      <w:pPr>
        <w:widowControl w:val="0"/>
        <w:autoSpaceDE w:val="0"/>
        <w:autoSpaceDN w:val="0"/>
        <w:jc w:val="both"/>
        <w:rPr>
          <w:rFonts w:eastAsia="Calibri"/>
        </w:rPr>
      </w:pPr>
    </w:p>
    <w:p w:rsidR="007270AF" w:rsidRPr="007270AF" w:rsidRDefault="007270AF" w:rsidP="007A26E2">
      <w:pPr>
        <w:widowControl w:val="0"/>
        <w:pBdr>
          <w:top w:val="single" w:sz="12" w:space="1" w:color="auto"/>
          <w:bottom w:val="single" w:sz="12" w:space="1" w:color="auto"/>
        </w:pBdr>
        <w:autoSpaceDE w:val="0"/>
        <w:autoSpaceDN w:val="0"/>
        <w:jc w:val="both"/>
        <w:rPr>
          <w:rFonts w:eastAsia="Calibri"/>
        </w:rPr>
      </w:pPr>
    </w:p>
    <w:p w:rsidR="007270AF" w:rsidRPr="007270AF" w:rsidRDefault="007270AF" w:rsidP="007A26E2">
      <w:pPr>
        <w:widowControl w:val="0"/>
        <w:autoSpaceDE w:val="0"/>
        <w:autoSpaceDN w:val="0"/>
        <w:jc w:val="both"/>
        <w:rPr>
          <w:rFonts w:eastAsia="Calibri"/>
        </w:rPr>
      </w:pPr>
      <w:r w:rsidRPr="007270AF">
        <w:rPr>
          <w:rFonts w:eastAsia="Calibri"/>
        </w:rPr>
        <w:t>_________________________________________________________________________________</w:t>
      </w:r>
      <w:r w:rsidR="004B4A9A">
        <w:rPr>
          <w:rFonts w:eastAsia="Calibri"/>
        </w:rPr>
        <w:t>_</w:t>
      </w:r>
      <w:r w:rsidRPr="007270AF">
        <w:rPr>
          <w:rFonts w:eastAsia="Calibri"/>
        </w:rPr>
        <w:t>_______________________________________________________________________________________________________________________________________________________________________________________________________</w:t>
      </w:r>
      <w:r w:rsidR="004B4A9A">
        <w:rPr>
          <w:rFonts w:eastAsia="Calibri"/>
        </w:rPr>
        <w:t>___________________________________________</w:t>
      </w:r>
    </w:p>
    <w:p w:rsidR="007270AF" w:rsidRPr="007270AF" w:rsidRDefault="007270AF" w:rsidP="007A26E2">
      <w:pPr>
        <w:widowControl w:val="0"/>
        <w:autoSpaceDE w:val="0"/>
        <w:autoSpaceDN w:val="0"/>
        <w:jc w:val="center"/>
        <w:rPr>
          <w:rFonts w:eastAsia="Calibri"/>
          <w:sz w:val="20"/>
          <w:szCs w:val="20"/>
        </w:rPr>
      </w:pPr>
      <w:r w:rsidRPr="007270AF">
        <w:rPr>
          <w:rFonts w:eastAsia="Calibri"/>
          <w:sz w:val="20"/>
          <w:szCs w:val="20"/>
        </w:rPr>
        <w:t xml:space="preserve">                       (наименование дороги (участка дороги), его расположение, значение, категория)</w:t>
      </w:r>
    </w:p>
    <w:p w:rsidR="007270AF" w:rsidRPr="007270AF" w:rsidRDefault="007270AF" w:rsidP="007A26E2">
      <w:pPr>
        <w:widowControl w:val="0"/>
        <w:autoSpaceDE w:val="0"/>
        <w:autoSpaceDN w:val="0"/>
        <w:jc w:val="both"/>
        <w:rPr>
          <w:rFonts w:eastAsia="Calibri"/>
        </w:rPr>
      </w:pPr>
    </w:p>
    <w:p w:rsidR="007270AF" w:rsidRPr="007270AF" w:rsidRDefault="007270AF" w:rsidP="007A26E2">
      <w:pPr>
        <w:widowControl w:val="0"/>
        <w:autoSpaceDE w:val="0"/>
        <w:autoSpaceDN w:val="0"/>
        <w:ind w:firstLine="708"/>
        <w:jc w:val="both"/>
        <w:rPr>
          <w:rFonts w:eastAsia="Calibri"/>
        </w:rPr>
      </w:pPr>
      <w:r w:rsidRPr="007270AF">
        <w:rPr>
          <w:rFonts w:eastAsia="Calibri"/>
          <w:sz w:val="20"/>
          <w:szCs w:val="20"/>
        </w:rPr>
        <w:t>Комиссии представлены и ей рассмотрены следующие документы, относящиеся к производству работ</w:t>
      </w:r>
      <w:r w:rsidRPr="007270AF">
        <w:rPr>
          <w:rFonts w:eastAsia="Calibri"/>
        </w:rPr>
        <w:t>________________________________________</w:t>
      </w:r>
      <w:r w:rsidR="004B4A9A">
        <w:rPr>
          <w:rFonts w:eastAsia="Calibri"/>
        </w:rPr>
        <w:t>_____________________________________</w:t>
      </w:r>
    </w:p>
    <w:p w:rsidR="007270AF" w:rsidRPr="007270AF" w:rsidRDefault="007270AF" w:rsidP="007A26E2">
      <w:pPr>
        <w:widowControl w:val="0"/>
        <w:autoSpaceDE w:val="0"/>
        <w:autoSpaceDN w:val="0"/>
        <w:jc w:val="both"/>
        <w:rPr>
          <w:rFonts w:eastAsia="Calibri"/>
        </w:rPr>
      </w:pPr>
      <w:r w:rsidRPr="007270AF">
        <w:rPr>
          <w:rFonts w:eastAsia="Calibri"/>
        </w:rPr>
        <w:t>______________________________________________________________________</w:t>
      </w:r>
      <w:r w:rsidR="004B4A9A">
        <w:rPr>
          <w:rFonts w:eastAsia="Calibri"/>
        </w:rPr>
        <w:t>___________</w:t>
      </w:r>
    </w:p>
    <w:p w:rsidR="007270AF" w:rsidRPr="007270AF" w:rsidRDefault="007270AF" w:rsidP="007A26E2">
      <w:pPr>
        <w:widowControl w:val="0"/>
        <w:autoSpaceDE w:val="0"/>
        <w:autoSpaceDN w:val="0"/>
        <w:jc w:val="center"/>
        <w:rPr>
          <w:rFonts w:eastAsia="Calibri"/>
          <w:sz w:val="20"/>
          <w:szCs w:val="20"/>
        </w:rPr>
      </w:pPr>
      <w:r w:rsidRPr="007270AF">
        <w:rPr>
          <w:rFonts w:eastAsia="Calibri"/>
          <w:sz w:val="20"/>
          <w:szCs w:val="20"/>
        </w:rPr>
        <w:t>(перечень представленных и рассмотренных документов)</w:t>
      </w:r>
    </w:p>
    <w:p w:rsidR="007270AF" w:rsidRPr="007270AF" w:rsidRDefault="007270AF" w:rsidP="007A26E2">
      <w:pPr>
        <w:widowControl w:val="0"/>
        <w:autoSpaceDE w:val="0"/>
        <w:autoSpaceDN w:val="0"/>
        <w:jc w:val="center"/>
        <w:rPr>
          <w:rFonts w:eastAsia="Calibri"/>
          <w:sz w:val="20"/>
          <w:szCs w:val="20"/>
        </w:rPr>
      </w:pPr>
    </w:p>
    <w:p w:rsidR="007270AF" w:rsidRPr="007270AF" w:rsidRDefault="007270AF" w:rsidP="007A26E2">
      <w:pPr>
        <w:widowControl w:val="0"/>
        <w:autoSpaceDE w:val="0"/>
        <w:autoSpaceDN w:val="0"/>
        <w:jc w:val="both"/>
        <w:rPr>
          <w:rFonts w:eastAsia="Calibri"/>
          <w:sz w:val="22"/>
          <w:szCs w:val="22"/>
        </w:rPr>
      </w:pPr>
      <w:r w:rsidRPr="007270AF">
        <w:rPr>
          <w:rFonts w:eastAsia="Calibri"/>
          <w:sz w:val="20"/>
          <w:szCs w:val="20"/>
        </w:rPr>
        <w:tab/>
      </w:r>
      <w:r w:rsidRPr="007270AF">
        <w:rPr>
          <w:rFonts w:eastAsia="Calibri"/>
          <w:sz w:val="22"/>
          <w:szCs w:val="22"/>
        </w:rPr>
        <w:t>На основании рассмотрения представленных документов и осмотра участка в натуре Комиссия установила:</w:t>
      </w:r>
    </w:p>
    <w:p w:rsidR="007270AF" w:rsidRPr="007270AF" w:rsidRDefault="007270AF" w:rsidP="007A26E2">
      <w:pPr>
        <w:widowControl w:val="0"/>
        <w:autoSpaceDE w:val="0"/>
        <w:autoSpaceDN w:val="0"/>
        <w:jc w:val="both"/>
        <w:rPr>
          <w:rFonts w:eastAsia="Calibri"/>
          <w:sz w:val="22"/>
          <w:szCs w:val="22"/>
        </w:rPr>
      </w:pPr>
    </w:p>
    <w:p w:rsidR="007270AF" w:rsidRPr="007270AF" w:rsidRDefault="007270AF" w:rsidP="007A26E2">
      <w:pPr>
        <w:widowControl w:val="0"/>
        <w:autoSpaceDE w:val="0"/>
        <w:autoSpaceDN w:val="0"/>
        <w:jc w:val="both"/>
        <w:rPr>
          <w:rFonts w:eastAsia="Calibri"/>
          <w:sz w:val="22"/>
          <w:szCs w:val="22"/>
        </w:rPr>
      </w:pPr>
      <w:proofErr w:type="gramStart"/>
      <w:r w:rsidRPr="007270AF">
        <w:rPr>
          <w:rFonts w:eastAsia="Calibri"/>
          <w:sz w:val="22"/>
          <w:szCs w:val="22"/>
        </w:rPr>
        <w:t>1а) В процессе проведения работ отступлений от утверждённого проекта, технических правил по ремонту автомобильных дорог не допущено.</w:t>
      </w:r>
      <w:proofErr w:type="gramEnd"/>
    </w:p>
    <w:p w:rsidR="007270AF" w:rsidRPr="007270AF" w:rsidRDefault="007270AF" w:rsidP="007A26E2">
      <w:pPr>
        <w:widowControl w:val="0"/>
        <w:autoSpaceDE w:val="0"/>
        <w:autoSpaceDN w:val="0"/>
        <w:jc w:val="both"/>
        <w:rPr>
          <w:rFonts w:eastAsia="Calibri"/>
        </w:rPr>
      </w:pPr>
      <w:proofErr w:type="gramStart"/>
      <w:r w:rsidRPr="007270AF">
        <w:rPr>
          <w:rFonts w:eastAsia="Calibri"/>
          <w:sz w:val="22"/>
          <w:szCs w:val="22"/>
        </w:rPr>
        <w:t>1б) В процессе проведения работ имелись следующие отступления от утверждённого проекта, технических правил по ремонту автомобильных дорог, согласованные с проектной организацией и заказчиком</w:t>
      </w:r>
      <w:r w:rsidRPr="007270AF">
        <w:rPr>
          <w:rFonts w:eastAsia="Calibri"/>
        </w:rPr>
        <w:t>_______________________</w:t>
      </w:r>
      <w:r w:rsidR="004B4A9A">
        <w:rPr>
          <w:rFonts w:eastAsia="Calibri"/>
        </w:rPr>
        <w:t>_________________________________________________</w:t>
      </w:r>
      <w:proofErr w:type="gramEnd"/>
    </w:p>
    <w:p w:rsidR="007270AF" w:rsidRPr="007270AF" w:rsidRDefault="007270AF" w:rsidP="007A26E2">
      <w:pPr>
        <w:widowControl w:val="0"/>
        <w:autoSpaceDE w:val="0"/>
        <w:autoSpaceDN w:val="0"/>
        <w:jc w:val="both"/>
        <w:rPr>
          <w:rFonts w:eastAsia="Calibri"/>
        </w:rPr>
      </w:pPr>
      <w:r w:rsidRPr="007270AF">
        <w:rPr>
          <w:rFonts w:eastAsia="Calibri"/>
        </w:rPr>
        <w:t>______________________________________________________________________</w:t>
      </w:r>
      <w:r w:rsidR="004B4A9A">
        <w:rPr>
          <w:rFonts w:eastAsia="Calibri"/>
        </w:rPr>
        <w:t>___________</w:t>
      </w:r>
    </w:p>
    <w:p w:rsidR="007270AF" w:rsidRPr="007270AF" w:rsidRDefault="007270AF" w:rsidP="007A26E2">
      <w:pPr>
        <w:widowControl w:val="0"/>
        <w:autoSpaceDE w:val="0"/>
        <w:autoSpaceDN w:val="0"/>
        <w:jc w:val="center"/>
        <w:rPr>
          <w:rFonts w:eastAsia="Calibri"/>
          <w:sz w:val="20"/>
          <w:szCs w:val="20"/>
        </w:rPr>
      </w:pPr>
      <w:r w:rsidRPr="007270AF">
        <w:rPr>
          <w:rFonts w:eastAsia="Calibri"/>
          <w:sz w:val="20"/>
          <w:szCs w:val="20"/>
        </w:rPr>
        <w:t>(выявленные отступления, причина их возникновения, когда и с кем согласованы)</w:t>
      </w:r>
    </w:p>
    <w:p w:rsidR="007270AF" w:rsidRPr="007270AF" w:rsidRDefault="007270AF" w:rsidP="007A26E2">
      <w:pPr>
        <w:widowControl w:val="0"/>
        <w:autoSpaceDE w:val="0"/>
        <w:autoSpaceDN w:val="0"/>
        <w:jc w:val="both"/>
        <w:rPr>
          <w:rFonts w:eastAsia="Calibri"/>
        </w:rPr>
      </w:pPr>
      <w:r w:rsidRPr="007270AF">
        <w:rPr>
          <w:rFonts w:eastAsia="Calibri"/>
          <w:sz w:val="22"/>
          <w:szCs w:val="22"/>
        </w:rPr>
        <w:t>2) Полная сметная стоимость работ составляет</w:t>
      </w:r>
      <w:r w:rsidRPr="007270AF">
        <w:rPr>
          <w:rFonts w:eastAsia="Calibri"/>
        </w:rPr>
        <w:t xml:space="preserve"> ____________________________.</w:t>
      </w:r>
    </w:p>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t xml:space="preserve">     (стоимость работ в рублях РФ)</w:t>
      </w:r>
    </w:p>
    <w:p w:rsidR="007270AF" w:rsidRPr="007270AF" w:rsidRDefault="007270AF" w:rsidP="007A26E2">
      <w:pPr>
        <w:widowControl w:val="0"/>
        <w:autoSpaceDE w:val="0"/>
        <w:autoSpaceDN w:val="0"/>
        <w:jc w:val="both"/>
        <w:rPr>
          <w:rFonts w:eastAsia="Calibri"/>
        </w:rPr>
      </w:pPr>
      <w:r w:rsidRPr="007270AF">
        <w:rPr>
          <w:rFonts w:eastAsia="Calibri"/>
          <w:sz w:val="22"/>
          <w:szCs w:val="22"/>
        </w:rPr>
        <w:t>3) Фактическая стоимость работ составляет</w:t>
      </w:r>
      <w:r w:rsidRPr="007270AF">
        <w:rPr>
          <w:rFonts w:eastAsia="Calibri"/>
        </w:rPr>
        <w:t xml:space="preserve"> ________________________________.</w:t>
      </w:r>
    </w:p>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r>
      <w:r w:rsidRPr="007270AF">
        <w:rPr>
          <w:rFonts w:eastAsia="Calibri"/>
          <w:sz w:val="20"/>
          <w:szCs w:val="20"/>
        </w:rPr>
        <w:tab/>
        <w:t xml:space="preserve">     (стоимость работ в рублях РФ)</w:t>
      </w:r>
    </w:p>
    <w:p w:rsidR="007270AF" w:rsidRPr="007270AF" w:rsidRDefault="007270AF" w:rsidP="007A26E2">
      <w:pPr>
        <w:widowControl w:val="0"/>
        <w:autoSpaceDE w:val="0"/>
        <w:autoSpaceDN w:val="0"/>
        <w:jc w:val="both"/>
        <w:rPr>
          <w:rFonts w:eastAsia="Calibri"/>
          <w:sz w:val="22"/>
          <w:szCs w:val="22"/>
        </w:rPr>
      </w:pPr>
      <w:r w:rsidRPr="007270AF">
        <w:rPr>
          <w:rFonts w:eastAsia="Calibri"/>
          <w:sz w:val="22"/>
          <w:szCs w:val="22"/>
        </w:rPr>
        <w:t>ЗАКЛЮЧЕНИЕ:</w:t>
      </w:r>
    </w:p>
    <w:p w:rsidR="007270AF" w:rsidRPr="007270AF" w:rsidRDefault="007270AF" w:rsidP="007A26E2">
      <w:pPr>
        <w:widowControl w:val="0"/>
        <w:autoSpaceDE w:val="0"/>
        <w:autoSpaceDN w:val="0"/>
        <w:jc w:val="both"/>
        <w:rPr>
          <w:rFonts w:eastAsia="Calibri"/>
        </w:rPr>
      </w:pPr>
      <w:r w:rsidRPr="007270AF">
        <w:rPr>
          <w:rFonts w:eastAsia="Calibri"/>
          <w:sz w:val="22"/>
          <w:szCs w:val="22"/>
        </w:rPr>
        <w:t xml:space="preserve">А) Работы </w:t>
      </w:r>
      <w:proofErr w:type="gramStart"/>
      <w:r w:rsidRPr="007270AF">
        <w:rPr>
          <w:rFonts w:eastAsia="Calibri"/>
          <w:sz w:val="22"/>
          <w:szCs w:val="22"/>
        </w:rPr>
        <w:t>по</w:t>
      </w:r>
      <w:proofErr w:type="gramEnd"/>
      <w:r w:rsidRPr="007270AF">
        <w:rPr>
          <w:rFonts w:eastAsia="Calibri"/>
        </w:rPr>
        <w:t xml:space="preserve"> ________________________________________________________        </w:t>
      </w:r>
    </w:p>
    <w:p w:rsidR="007270AF" w:rsidRDefault="007270AF" w:rsidP="007A26E2">
      <w:pPr>
        <w:widowControl w:val="0"/>
        <w:autoSpaceDE w:val="0"/>
        <w:autoSpaceDN w:val="0"/>
        <w:jc w:val="both"/>
        <w:rPr>
          <w:rFonts w:eastAsia="Calibri"/>
          <w:sz w:val="20"/>
          <w:szCs w:val="20"/>
        </w:rPr>
      </w:pPr>
      <w:r w:rsidRPr="007270AF">
        <w:rPr>
          <w:rFonts w:eastAsia="Calibri"/>
        </w:rPr>
        <w:t xml:space="preserve">                          (</w:t>
      </w:r>
      <w:r w:rsidRPr="007270AF">
        <w:rPr>
          <w:rFonts w:eastAsia="Calibri"/>
          <w:sz w:val="20"/>
          <w:szCs w:val="20"/>
        </w:rPr>
        <w:t>ремонту  (капитальному ремонту),  реконструкции,  строительству)</w:t>
      </w:r>
    </w:p>
    <w:p w:rsidR="004B4A9A" w:rsidRPr="007270AF" w:rsidRDefault="004B4A9A" w:rsidP="007A26E2">
      <w:pPr>
        <w:widowControl w:val="0"/>
        <w:autoSpaceDE w:val="0"/>
        <w:autoSpaceDN w:val="0"/>
        <w:jc w:val="both"/>
        <w:rPr>
          <w:rFonts w:eastAsia="Calibri"/>
          <w:sz w:val="20"/>
          <w:szCs w:val="20"/>
        </w:rPr>
      </w:pPr>
    </w:p>
    <w:p w:rsidR="007270AF" w:rsidRPr="007270AF" w:rsidRDefault="007270AF" w:rsidP="007A26E2">
      <w:pPr>
        <w:widowControl w:val="0"/>
        <w:autoSpaceDE w:val="0"/>
        <w:autoSpaceDN w:val="0"/>
        <w:jc w:val="both"/>
        <w:rPr>
          <w:rFonts w:eastAsia="Calibri"/>
        </w:rPr>
      </w:pPr>
      <w:r w:rsidRPr="007270AF">
        <w:rPr>
          <w:rFonts w:eastAsia="Calibri"/>
          <w:sz w:val="22"/>
          <w:szCs w:val="22"/>
        </w:rPr>
        <w:t>автомобильной дороги</w:t>
      </w:r>
      <w:r w:rsidRPr="007270AF">
        <w:rPr>
          <w:rFonts w:eastAsia="Calibri"/>
        </w:rPr>
        <w:t>__________________________________________________</w:t>
      </w:r>
    </w:p>
    <w:p w:rsidR="007270AF" w:rsidRPr="007270AF" w:rsidRDefault="007270AF" w:rsidP="007A26E2">
      <w:pPr>
        <w:widowControl w:val="0"/>
        <w:autoSpaceDE w:val="0"/>
        <w:autoSpaceDN w:val="0"/>
        <w:jc w:val="both"/>
        <w:rPr>
          <w:rFonts w:eastAsia="Calibri"/>
        </w:rPr>
      </w:pPr>
      <w:r w:rsidRPr="007270AF">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A9A">
        <w:rPr>
          <w:rFonts w:eastAsia="Calibri"/>
        </w:rPr>
        <w:t>____________________________</w:t>
      </w:r>
    </w:p>
    <w:p w:rsidR="007270AF" w:rsidRDefault="007270AF" w:rsidP="007A26E2">
      <w:pPr>
        <w:widowControl w:val="0"/>
        <w:autoSpaceDE w:val="0"/>
        <w:autoSpaceDN w:val="0"/>
        <w:jc w:val="center"/>
        <w:rPr>
          <w:rFonts w:eastAsia="Calibri"/>
          <w:sz w:val="20"/>
          <w:szCs w:val="20"/>
        </w:rPr>
      </w:pPr>
      <w:r w:rsidRPr="007270AF">
        <w:rPr>
          <w:rFonts w:eastAsia="Calibri"/>
          <w:sz w:val="20"/>
          <w:szCs w:val="20"/>
        </w:rPr>
        <w:t xml:space="preserve">                       (наименование дороги (участка дороги), его расположение, значение, категория)</w:t>
      </w:r>
    </w:p>
    <w:p w:rsidR="004B4A9A" w:rsidRPr="007270AF" w:rsidRDefault="004B4A9A" w:rsidP="007A26E2">
      <w:pPr>
        <w:widowControl w:val="0"/>
        <w:autoSpaceDE w:val="0"/>
        <w:autoSpaceDN w:val="0"/>
        <w:jc w:val="center"/>
        <w:rPr>
          <w:rFonts w:eastAsia="Calibri"/>
          <w:sz w:val="20"/>
          <w:szCs w:val="20"/>
        </w:rPr>
      </w:pPr>
    </w:p>
    <w:p w:rsidR="007270AF" w:rsidRPr="007270AF" w:rsidRDefault="007270AF" w:rsidP="007A26E2">
      <w:pPr>
        <w:widowControl w:val="0"/>
        <w:autoSpaceDE w:val="0"/>
        <w:autoSpaceDN w:val="0"/>
        <w:jc w:val="both"/>
        <w:rPr>
          <w:rFonts w:eastAsia="Calibri"/>
          <w:sz w:val="22"/>
          <w:szCs w:val="22"/>
        </w:rPr>
      </w:pPr>
      <w:proofErr w:type="gramStart"/>
      <w:r w:rsidRPr="007270AF">
        <w:rPr>
          <w:rFonts w:eastAsia="Calibri"/>
          <w:sz w:val="22"/>
          <w:szCs w:val="22"/>
        </w:rPr>
        <w:t>выполнены</w:t>
      </w:r>
      <w:proofErr w:type="gramEnd"/>
      <w:r w:rsidRPr="007270AF">
        <w:rPr>
          <w:rFonts w:eastAsia="Calibri"/>
          <w:sz w:val="22"/>
          <w:szCs w:val="22"/>
        </w:rPr>
        <w:t xml:space="preserve"> в полном объёме в соответствии с муниципальным контрактом, проектно-сметной документацией, строительными нормами и правилами, техническими правилами ремонта автомобильных дорог. </w:t>
      </w:r>
    </w:p>
    <w:p w:rsidR="007270AF" w:rsidRPr="007270AF" w:rsidRDefault="007270AF" w:rsidP="007A26E2">
      <w:pPr>
        <w:widowControl w:val="0"/>
        <w:autoSpaceDE w:val="0"/>
        <w:autoSpaceDN w:val="0"/>
        <w:jc w:val="both"/>
        <w:rPr>
          <w:rFonts w:eastAsia="Calibri"/>
        </w:rPr>
      </w:pPr>
      <w:r w:rsidRPr="007270AF">
        <w:rPr>
          <w:rFonts w:eastAsia="Calibri"/>
          <w:sz w:val="22"/>
          <w:szCs w:val="22"/>
        </w:rPr>
        <w:t xml:space="preserve">Б) Работы </w:t>
      </w:r>
      <w:proofErr w:type="gramStart"/>
      <w:r w:rsidRPr="007270AF">
        <w:rPr>
          <w:rFonts w:eastAsia="Calibri"/>
          <w:sz w:val="22"/>
          <w:szCs w:val="22"/>
        </w:rPr>
        <w:t>по</w:t>
      </w:r>
      <w:proofErr w:type="gramEnd"/>
      <w:r w:rsidRPr="007270AF">
        <w:rPr>
          <w:rFonts w:eastAsia="Calibri"/>
        </w:rPr>
        <w:t xml:space="preserve"> ________________________________________________________        </w:t>
      </w:r>
    </w:p>
    <w:p w:rsidR="007270AF" w:rsidRPr="007270AF" w:rsidRDefault="007270AF" w:rsidP="007A26E2">
      <w:pPr>
        <w:widowControl w:val="0"/>
        <w:autoSpaceDE w:val="0"/>
        <w:autoSpaceDN w:val="0"/>
        <w:jc w:val="both"/>
        <w:rPr>
          <w:rFonts w:eastAsia="Calibri"/>
          <w:sz w:val="20"/>
          <w:szCs w:val="20"/>
        </w:rPr>
      </w:pPr>
      <w:r w:rsidRPr="007270AF">
        <w:rPr>
          <w:rFonts w:eastAsia="Calibri"/>
        </w:rPr>
        <w:t xml:space="preserve">                          (</w:t>
      </w:r>
      <w:r w:rsidRPr="007270AF">
        <w:rPr>
          <w:rFonts w:eastAsia="Calibri"/>
          <w:sz w:val="20"/>
          <w:szCs w:val="20"/>
        </w:rPr>
        <w:t>ремонту  (капитальному ремонту),  реконструкции,  строительству)</w:t>
      </w:r>
    </w:p>
    <w:p w:rsidR="007270AF" w:rsidRPr="007270AF" w:rsidRDefault="007270AF" w:rsidP="007A26E2">
      <w:pPr>
        <w:widowControl w:val="0"/>
        <w:autoSpaceDE w:val="0"/>
        <w:autoSpaceDN w:val="0"/>
        <w:jc w:val="both"/>
        <w:rPr>
          <w:rFonts w:eastAsia="Calibri"/>
        </w:rPr>
      </w:pPr>
      <w:r w:rsidRPr="007270AF">
        <w:rPr>
          <w:rFonts w:eastAsia="Calibri"/>
          <w:sz w:val="22"/>
          <w:szCs w:val="22"/>
        </w:rPr>
        <w:t>автомобильной дороги</w:t>
      </w:r>
      <w:r w:rsidRPr="007270AF">
        <w:rPr>
          <w:rFonts w:eastAsia="Calibri"/>
        </w:rPr>
        <w:t>__________________________________________________</w:t>
      </w:r>
    </w:p>
    <w:p w:rsidR="007270AF" w:rsidRPr="007270AF" w:rsidRDefault="007270AF" w:rsidP="007A26E2">
      <w:pPr>
        <w:widowControl w:val="0"/>
        <w:autoSpaceDE w:val="0"/>
        <w:autoSpaceDN w:val="0"/>
        <w:jc w:val="center"/>
        <w:rPr>
          <w:rFonts w:eastAsia="Calibri"/>
          <w:sz w:val="20"/>
          <w:szCs w:val="20"/>
        </w:rPr>
      </w:pPr>
      <w:r w:rsidRPr="007270AF">
        <w:rPr>
          <w:rFonts w:eastAsia="Calibri"/>
          <w:sz w:val="20"/>
          <w:szCs w:val="20"/>
        </w:rPr>
        <w:t xml:space="preserve">                       (наименование дороги (участка дороги), его расположение, значение, категория)</w:t>
      </w:r>
    </w:p>
    <w:p w:rsidR="007270AF" w:rsidRPr="007270AF" w:rsidRDefault="007270AF" w:rsidP="007A26E2">
      <w:pPr>
        <w:widowControl w:val="0"/>
        <w:autoSpaceDE w:val="0"/>
        <w:autoSpaceDN w:val="0"/>
        <w:jc w:val="both"/>
        <w:rPr>
          <w:rFonts w:eastAsia="Calibri"/>
        </w:rPr>
      </w:pPr>
      <w:proofErr w:type="gramStart"/>
      <w:r w:rsidRPr="007270AF">
        <w:rPr>
          <w:rFonts w:eastAsia="Calibri"/>
          <w:sz w:val="22"/>
          <w:szCs w:val="22"/>
        </w:rPr>
        <w:t>выполнены</w:t>
      </w:r>
      <w:proofErr w:type="gramEnd"/>
      <w:r w:rsidRPr="007270AF">
        <w:rPr>
          <w:rFonts w:eastAsia="Calibri"/>
          <w:sz w:val="22"/>
          <w:szCs w:val="22"/>
        </w:rPr>
        <w:t xml:space="preserve"> в неполном объёме, с нарушением муниципального контракта, проектно-сметной документацией, строительных норм и правил, технических правил ремонта автомобильных дорог:</w:t>
      </w:r>
      <w:r w:rsidRPr="007270AF">
        <w:rPr>
          <w:rFonts w:eastAsia="Calibri"/>
        </w:rPr>
        <w:t xml:space="preserve"> ____________________________________</w:t>
      </w:r>
      <w:r w:rsidR="004B4A9A">
        <w:rPr>
          <w:rFonts w:eastAsia="Calibri"/>
        </w:rPr>
        <w:t>_____________________________________________</w:t>
      </w:r>
    </w:p>
    <w:p w:rsidR="007270AF" w:rsidRPr="007270AF" w:rsidRDefault="007270AF" w:rsidP="007A26E2">
      <w:pPr>
        <w:widowControl w:val="0"/>
        <w:autoSpaceDE w:val="0"/>
        <w:autoSpaceDN w:val="0"/>
        <w:jc w:val="both"/>
        <w:rPr>
          <w:rFonts w:eastAsia="Calibri"/>
        </w:rPr>
      </w:pPr>
      <w:r w:rsidRPr="007270AF">
        <w:rPr>
          <w:rFonts w:eastAsia="Calibri"/>
        </w:rPr>
        <w:t>_____________________________________________________________________</w:t>
      </w:r>
      <w:r w:rsidR="004B4A9A">
        <w:rPr>
          <w:rFonts w:eastAsia="Calibri"/>
        </w:rPr>
        <w:t>____________</w:t>
      </w:r>
    </w:p>
    <w:p w:rsidR="007270AF" w:rsidRPr="007270AF" w:rsidRDefault="007270AF" w:rsidP="007A26E2">
      <w:pPr>
        <w:widowControl w:val="0"/>
        <w:autoSpaceDE w:val="0"/>
        <w:autoSpaceDN w:val="0"/>
        <w:jc w:val="center"/>
        <w:rPr>
          <w:rFonts w:eastAsia="Calibri"/>
          <w:sz w:val="20"/>
          <w:szCs w:val="20"/>
        </w:rPr>
      </w:pPr>
      <w:r w:rsidRPr="007270AF">
        <w:rPr>
          <w:rFonts w:eastAsia="Calibri"/>
          <w:sz w:val="20"/>
          <w:szCs w:val="20"/>
        </w:rPr>
        <w:t>(подчёркиванием и текстом указать конкретные фактические нарушения, требования каких документов нарушены)</w:t>
      </w:r>
    </w:p>
    <w:p w:rsidR="007270AF" w:rsidRPr="007270AF" w:rsidRDefault="007270AF" w:rsidP="007A26E2">
      <w:pPr>
        <w:widowControl w:val="0"/>
        <w:autoSpaceDE w:val="0"/>
        <w:autoSpaceDN w:val="0"/>
        <w:jc w:val="both"/>
        <w:rPr>
          <w:rFonts w:eastAsia="Calibri"/>
        </w:rPr>
      </w:pPr>
    </w:p>
    <w:p w:rsidR="007270AF" w:rsidRPr="007270AF" w:rsidRDefault="007270AF" w:rsidP="007A26E2">
      <w:pPr>
        <w:widowControl w:val="0"/>
        <w:autoSpaceDE w:val="0"/>
        <w:autoSpaceDN w:val="0"/>
        <w:jc w:val="both"/>
        <w:rPr>
          <w:rFonts w:eastAsia="Calibri"/>
          <w:sz w:val="20"/>
          <w:szCs w:val="20"/>
        </w:rPr>
      </w:pPr>
      <w:r w:rsidRPr="007270AF">
        <w:rPr>
          <w:rFonts w:eastAsia="Calibri"/>
          <w:sz w:val="20"/>
          <w:szCs w:val="20"/>
        </w:rPr>
        <w:t xml:space="preserve">РЕШЕНИЕ: </w:t>
      </w:r>
    </w:p>
    <w:p w:rsidR="007270AF" w:rsidRPr="007270AF" w:rsidRDefault="007270AF" w:rsidP="007A26E2">
      <w:pPr>
        <w:widowControl w:val="0"/>
        <w:autoSpaceDE w:val="0"/>
        <w:autoSpaceDN w:val="0"/>
        <w:jc w:val="both"/>
        <w:rPr>
          <w:rFonts w:eastAsia="Calibri"/>
        </w:rPr>
      </w:pPr>
      <w:r w:rsidRPr="007270AF">
        <w:rPr>
          <w:rFonts w:eastAsia="Calibri"/>
          <w:sz w:val="20"/>
          <w:szCs w:val="20"/>
        </w:rPr>
        <w:t xml:space="preserve">А) Принять выполненные работы </w:t>
      </w:r>
      <w:proofErr w:type="gramStart"/>
      <w:r w:rsidRPr="007270AF">
        <w:rPr>
          <w:rFonts w:eastAsia="Calibri"/>
          <w:sz w:val="20"/>
          <w:szCs w:val="20"/>
        </w:rPr>
        <w:t>по</w:t>
      </w:r>
      <w:proofErr w:type="gramEnd"/>
      <w:r w:rsidRPr="007270AF">
        <w:rPr>
          <w:rFonts w:eastAsia="Calibri"/>
        </w:rPr>
        <w:t xml:space="preserve"> ______________________________________        </w:t>
      </w:r>
    </w:p>
    <w:p w:rsidR="007270AF" w:rsidRPr="007270AF" w:rsidRDefault="007270AF" w:rsidP="007A26E2">
      <w:pPr>
        <w:widowControl w:val="0"/>
        <w:autoSpaceDE w:val="0"/>
        <w:autoSpaceDN w:val="0"/>
        <w:jc w:val="both"/>
        <w:rPr>
          <w:rFonts w:eastAsia="Calibri"/>
          <w:sz w:val="20"/>
          <w:szCs w:val="20"/>
        </w:rPr>
      </w:pPr>
      <w:r w:rsidRPr="007270AF">
        <w:rPr>
          <w:rFonts w:eastAsia="Calibri"/>
        </w:rPr>
        <w:t xml:space="preserve">                          (</w:t>
      </w:r>
      <w:r w:rsidRPr="007270AF">
        <w:rPr>
          <w:rFonts w:eastAsia="Calibri"/>
          <w:sz w:val="20"/>
          <w:szCs w:val="20"/>
        </w:rPr>
        <w:t>ремонту  (капитальному ремонту),  реконструкции,  строительству)</w:t>
      </w:r>
    </w:p>
    <w:p w:rsidR="007270AF" w:rsidRPr="007270AF" w:rsidRDefault="007A26E2" w:rsidP="007A26E2">
      <w:pPr>
        <w:widowControl w:val="0"/>
        <w:autoSpaceDE w:val="0"/>
        <w:autoSpaceDN w:val="0"/>
        <w:jc w:val="both"/>
        <w:rPr>
          <w:rFonts w:eastAsia="Calibri"/>
        </w:rPr>
      </w:pPr>
      <w:r w:rsidRPr="007A26E2">
        <w:rPr>
          <w:rFonts w:eastAsia="Calibri"/>
          <w:sz w:val="20"/>
          <w:szCs w:val="20"/>
        </w:rPr>
        <w:t xml:space="preserve">автомобильной </w:t>
      </w:r>
      <w:r w:rsidR="007270AF" w:rsidRPr="007270AF">
        <w:rPr>
          <w:rFonts w:eastAsia="Calibri"/>
          <w:sz w:val="20"/>
          <w:szCs w:val="20"/>
        </w:rPr>
        <w:t>дороги</w:t>
      </w:r>
      <w:r w:rsidR="007270AF" w:rsidRPr="007270AF">
        <w:rPr>
          <w:rFonts w:eastAsia="Calibri"/>
        </w:rPr>
        <w:t>______________________________________________________________________________________________________________________________________________________________________________________________________________________________________________</w:t>
      </w:r>
      <w:r w:rsidR="007270AF" w:rsidRPr="007270AF">
        <w:rPr>
          <w:rFonts w:eastAsia="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A9A">
        <w:rPr>
          <w:rFonts w:eastAsia="Calibri"/>
        </w:rPr>
        <w:t>_____________________________</w:t>
      </w:r>
    </w:p>
    <w:p w:rsidR="007270AF" w:rsidRPr="007270AF" w:rsidRDefault="007270AF" w:rsidP="007A26E2">
      <w:pPr>
        <w:widowControl w:val="0"/>
        <w:autoSpaceDE w:val="0"/>
        <w:autoSpaceDN w:val="0"/>
        <w:jc w:val="center"/>
        <w:rPr>
          <w:rFonts w:eastAsia="Calibri"/>
          <w:sz w:val="20"/>
          <w:szCs w:val="20"/>
        </w:rPr>
      </w:pPr>
      <w:r w:rsidRPr="007270AF">
        <w:rPr>
          <w:rFonts w:eastAsia="Calibri"/>
          <w:sz w:val="20"/>
          <w:szCs w:val="20"/>
        </w:rPr>
        <w:t xml:space="preserve">                       (наименование дороги (участка дороги), его расположение, значение, категория)</w:t>
      </w:r>
    </w:p>
    <w:p w:rsidR="007A26E2" w:rsidRPr="007A26E2" w:rsidRDefault="007A26E2" w:rsidP="007A26E2">
      <w:pPr>
        <w:widowControl w:val="0"/>
        <w:autoSpaceDE w:val="0"/>
        <w:autoSpaceDN w:val="0"/>
        <w:jc w:val="both"/>
        <w:rPr>
          <w:rFonts w:eastAsia="Calibri"/>
          <w:sz w:val="20"/>
          <w:szCs w:val="20"/>
        </w:rPr>
      </w:pPr>
    </w:p>
    <w:p w:rsidR="007270AF" w:rsidRPr="007270AF" w:rsidRDefault="007270AF" w:rsidP="007A26E2">
      <w:pPr>
        <w:widowControl w:val="0"/>
        <w:autoSpaceDE w:val="0"/>
        <w:autoSpaceDN w:val="0"/>
        <w:jc w:val="both"/>
        <w:rPr>
          <w:rFonts w:eastAsia="Calibri"/>
        </w:rPr>
      </w:pPr>
      <w:r w:rsidRPr="007270AF">
        <w:rPr>
          <w:rFonts w:eastAsia="Calibri"/>
          <w:sz w:val="20"/>
          <w:szCs w:val="20"/>
        </w:rPr>
        <w:t xml:space="preserve">Б) Отказать в приёмке выполненных работ </w:t>
      </w:r>
      <w:proofErr w:type="gramStart"/>
      <w:r w:rsidRPr="007270AF">
        <w:rPr>
          <w:rFonts w:eastAsia="Calibri"/>
          <w:sz w:val="20"/>
          <w:szCs w:val="20"/>
        </w:rPr>
        <w:t>по</w:t>
      </w:r>
      <w:proofErr w:type="gramEnd"/>
      <w:r w:rsidRPr="007270AF">
        <w:rPr>
          <w:rFonts w:eastAsia="Calibri"/>
        </w:rPr>
        <w:t xml:space="preserve"> ______________________________       </w:t>
      </w:r>
    </w:p>
    <w:p w:rsidR="007270AF" w:rsidRPr="007270AF" w:rsidRDefault="007270AF" w:rsidP="007A26E2">
      <w:pPr>
        <w:widowControl w:val="0"/>
        <w:autoSpaceDE w:val="0"/>
        <w:autoSpaceDN w:val="0"/>
        <w:jc w:val="both"/>
        <w:rPr>
          <w:rFonts w:eastAsia="Calibri"/>
          <w:sz w:val="20"/>
          <w:szCs w:val="20"/>
        </w:rPr>
      </w:pPr>
      <w:r w:rsidRPr="007270AF">
        <w:rPr>
          <w:rFonts w:eastAsia="Calibri"/>
        </w:rPr>
        <w:t xml:space="preserve">                          (</w:t>
      </w:r>
      <w:r w:rsidRPr="007270AF">
        <w:rPr>
          <w:rFonts w:eastAsia="Calibri"/>
          <w:sz w:val="20"/>
          <w:szCs w:val="20"/>
        </w:rPr>
        <w:t>ремонту  (капитальному ремонту),  реконструкции,  строительству)</w:t>
      </w:r>
    </w:p>
    <w:p w:rsidR="007270AF" w:rsidRPr="007270AF" w:rsidRDefault="007270AF" w:rsidP="007A26E2">
      <w:pPr>
        <w:widowControl w:val="0"/>
        <w:autoSpaceDE w:val="0"/>
        <w:autoSpaceDN w:val="0"/>
        <w:jc w:val="both"/>
        <w:rPr>
          <w:rFonts w:eastAsia="Calibri"/>
        </w:rPr>
      </w:pPr>
      <w:r w:rsidRPr="007270AF">
        <w:rPr>
          <w:rFonts w:eastAsia="Calibri"/>
          <w:sz w:val="20"/>
          <w:szCs w:val="20"/>
        </w:rPr>
        <w:t>автомобильной дороги</w:t>
      </w:r>
      <w:r w:rsidRPr="007270AF">
        <w:rPr>
          <w:rFonts w:eastAsia="Calibri"/>
        </w:rPr>
        <w:t>__________________________________________________</w:t>
      </w:r>
    </w:p>
    <w:p w:rsidR="007270AF" w:rsidRPr="007270AF" w:rsidRDefault="007270AF" w:rsidP="007A26E2">
      <w:pPr>
        <w:widowControl w:val="0"/>
        <w:autoSpaceDE w:val="0"/>
        <w:autoSpaceDN w:val="0"/>
        <w:jc w:val="center"/>
        <w:rPr>
          <w:rFonts w:eastAsia="Calibri"/>
          <w:sz w:val="20"/>
          <w:szCs w:val="20"/>
        </w:rPr>
      </w:pPr>
      <w:r w:rsidRPr="007270AF">
        <w:rPr>
          <w:rFonts w:eastAsia="Calibri"/>
          <w:sz w:val="20"/>
          <w:szCs w:val="20"/>
        </w:rPr>
        <w:t xml:space="preserve">                       (наименование дороги (участка дороги), его расположение, значение, категория)</w:t>
      </w:r>
    </w:p>
    <w:p w:rsidR="007270AF" w:rsidRPr="007270AF" w:rsidRDefault="007270AF" w:rsidP="007A26E2">
      <w:pPr>
        <w:rPr>
          <w:sz w:val="20"/>
          <w:szCs w:val="20"/>
        </w:rPr>
      </w:pPr>
      <w:r w:rsidRPr="007270AF">
        <w:rPr>
          <w:sz w:val="20"/>
          <w:szCs w:val="20"/>
        </w:rPr>
        <w:t>Председатель Комиссии</w:t>
      </w:r>
    </w:p>
    <w:p w:rsidR="007270AF" w:rsidRPr="007270AF" w:rsidRDefault="007270AF" w:rsidP="007A26E2"/>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270AF" w:rsidRPr="007270AF" w:rsidTr="001C0D0B">
        <w:trPr>
          <w:cantSplit/>
        </w:trPr>
        <w:tc>
          <w:tcPr>
            <w:tcW w:w="2835"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c>
          <w:tcPr>
            <w:tcW w:w="1276" w:type="dxa"/>
            <w:vAlign w:val="bottom"/>
          </w:tcPr>
          <w:p w:rsidR="007270AF" w:rsidRPr="007270AF" w:rsidRDefault="007270AF" w:rsidP="007A26E2">
            <w:pPr>
              <w:ind w:left="-170"/>
              <w:jc w:val="center"/>
              <w:rPr>
                <w:sz w:val="20"/>
                <w:szCs w:val="20"/>
              </w:rPr>
            </w:pPr>
          </w:p>
        </w:tc>
        <w:tc>
          <w:tcPr>
            <w:tcW w:w="4989"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r>
      <w:tr w:rsidR="007270AF" w:rsidRPr="007270AF" w:rsidTr="001C0D0B">
        <w:trPr>
          <w:cantSplit/>
        </w:trPr>
        <w:tc>
          <w:tcPr>
            <w:tcW w:w="2835" w:type="dxa"/>
          </w:tcPr>
          <w:p w:rsidR="007270AF" w:rsidRPr="007270AF" w:rsidRDefault="007270AF" w:rsidP="007A26E2">
            <w:pPr>
              <w:ind w:left="-170"/>
              <w:jc w:val="center"/>
              <w:rPr>
                <w:sz w:val="20"/>
                <w:szCs w:val="20"/>
              </w:rPr>
            </w:pPr>
            <w:r w:rsidRPr="007270AF">
              <w:rPr>
                <w:sz w:val="20"/>
                <w:szCs w:val="20"/>
              </w:rPr>
              <w:t>(подпись)</w:t>
            </w:r>
          </w:p>
        </w:tc>
        <w:tc>
          <w:tcPr>
            <w:tcW w:w="1276" w:type="dxa"/>
          </w:tcPr>
          <w:p w:rsidR="007270AF" w:rsidRPr="007270AF" w:rsidRDefault="007270AF" w:rsidP="007A26E2">
            <w:pPr>
              <w:ind w:left="-170"/>
              <w:jc w:val="center"/>
              <w:rPr>
                <w:sz w:val="20"/>
                <w:szCs w:val="20"/>
              </w:rPr>
            </w:pPr>
          </w:p>
        </w:tc>
        <w:tc>
          <w:tcPr>
            <w:tcW w:w="4989" w:type="dxa"/>
          </w:tcPr>
          <w:p w:rsidR="007270AF" w:rsidRPr="007270AF" w:rsidRDefault="007270AF" w:rsidP="007A26E2">
            <w:pPr>
              <w:ind w:left="-170"/>
              <w:jc w:val="center"/>
              <w:rPr>
                <w:sz w:val="20"/>
                <w:szCs w:val="20"/>
              </w:rPr>
            </w:pPr>
            <w:r w:rsidRPr="007270AF">
              <w:rPr>
                <w:sz w:val="20"/>
                <w:szCs w:val="20"/>
              </w:rPr>
              <w:t>(Ф.И.О.)</w:t>
            </w:r>
          </w:p>
        </w:tc>
      </w:tr>
    </w:tbl>
    <w:p w:rsidR="007270AF" w:rsidRPr="007270AF" w:rsidRDefault="007270AF" w:rsidP="007A26E2">
      <w:pPr>
        <w:rPr>
          <w:sz w:val="20"/>
          <w:szCs w:val="20"/>
        </w:rPr>
      </w:pPr>
      <w:r w:rsidRPr="007270AF">
        <w:rPr>
          <w:sz w:val="20"/>
          <w:szCs w:val="20"/>
        </w:rPr>
        <w:t>Члены Комиссии:</w:t>
      </w:r>
    </w:p>
    <w:p w:rsidR="007270AF" w:rsidRPr="007270AF" w:rsidRDefault="007270AF" w:rsidP="007A26E2">
      <w:pPr>
        <w:rPr>
          <w:sz w:val="20"/>
          <w:szCs w:val="20"/>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270AF" w:rsidRPr="007270AF" w:rsidTr="001C0D0B">
        <w:trPr>
          <w:cantSplit/>
        </w:trPr>
        <w:tc>
          <w:tcPr>
            <w:tcW w:w="2835"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c>
          <w:tcPr>
            <w:tcW w:w="1276" w:type="dxa"/>
            <w:vAlign w:val="bottom"/>
          </w:tcPr>
          <w:p w:rsidR="007270AF" w:rsidRPr="007270AF" w:rsidRDefault="007270AF" w:rsidP="007A26E2">
            <w:pPr>
              <w:ind w:left="-170"/>
              <w:jc w:val="center"/>
              <w:rPr>
                <w:sz w:val="20"/>
                <w:szCs w:val="20"/>
              </w:rPr>
            </w:pPr>
          </w:p>
        </w:tc>
        <w:tc>
          <w:tcPr>
            <w:tcW w:w="4989"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r>
      <w:tr w:rsidR="007270AF" w:rsidRPr="007270AF" w:rsidTr="001C0D0B">
        <w:trPr>
          <w:cantSplit/>
        </w:trPr>
        <w:tc>
          <w:tcPr>
            <w:tcW w:w="2835" w:type="dxa"/>
          </w:tcPr>
          <w:p w:rsidR="007270AF" w:rsidRPr="007270AF" w:rsidRDefault="007270AF" w:rsidP="007A26E2">
            <w:pPr>
              <w:ind w:left="-170"/>
              <w:jc w:val="center"/>
              <w:rPr>
                <w:sz w:val="20"/>
                <w:szCs w:val="20"/>
              </w:rPr>
            </w:pPr>
            <w:r w:rsidRPr="007270AF">
              <w:rPr>
                <w:sz w:val="20"/>
                <w:szCs w:val="20"/>
              </w:rPr>
              <w:t>(подпись)</w:t>
            </w:r>
          </w:p>
        </w:tc>
        <w:tc>
          <w:tcPr>
            <w:tcW w:w="1276" w:type="dxa"/>
          </w:tcPr>
          <w:p w:rsidR="007270AF" w:rsidRPr="007270AF" w:rsidRDefault="007270AF" w:rsidP="007A26E2">
            <w:pPr>
              <w:ind w:left="-170"/>
              <w:jc w:val="center"/>
              <w:rPr>
                <w:sz w:val="20"/>
                <w:szCs w:val="20"/>
              </w:rPr>
            </w:pPr>
          </w:p>
        </w:tc>
        <w:tc>
          <w:tcPr>
            <w:tcW w:w="4989" w:type="dxa"/>
          </w:tcPr>
          <w:p w:rsidR="007270AF" w:rsidRPr="007270AF" w:rsidRDefault="007270AF" w:rsidP="007A26E2">
            <w:pPr>
              <w:ind w:left="-170"/>
              <w:jc w:val="center"/>
              <w:rPr>
                <w:sz w:val="20"/>
                <w:szCs w:val="20"/>
              </w:rPr>
            </w:pPr>
            <w:r w:rsidRPr="007270AF">
              <w:rPr>
                <w:sz w:val="20"/>
                <w:szCs w:val="20"/>
              </w:rPr>
              <w:t>(Ф.И.О.)</w:t>
            </w:r>
          </w:p>
        </w:tc>
      </w:tr>
    </w:tbl>
    <w:p w:rsidR="007270AF" w:rsidRPr="007270AF" w:rsidRDefault="007270AF" w:rsidP="007A26E2">
      <w:pPr>
        <w:rPr>
          <w:sz w:val="20"/>
          <w:szCs w:val="20"/>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270AF" w:rsidRPr="007270AF" w:rsidTr="001C0D0B">
        <w:trPr>
          <w:cantSplit/>
        </w:trPr>
        <w:tc>
          <w:tcPr>
            <w:tcW w:w="2835"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c>
          <w:tcPr>
            <w:tcW w:w="1276" w:type="dxa"/>
            <w:vAlign w:val="bottom"/>
          </w:tcPr>
          <w:p w:rsidR="007270AF" w:rsidRPr="007270AF" w:rsidRDefault="007270AF" w:rsidP="007A26E2">
            <w:pPr>
              <w:ind w:left="-170"/>
              <w:jc w:val="center"/>
              <w:rPr>
                <w:sz w:val="20"/>
                <w:szCs w:val="20"/>
              </w:rPr>
            </w:pPr>
          </w:p>
        </w:tc>
        <w:tc>
          <w:tcPr>
            <w:tcW w:w="4989"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r>
      <w:tr w:rsidR="007270AF" w:rsidRPr="007270AF" w:rsidTr="001C0D0B">
        <w:trPr>
          <w:cantSplit/>
        </w:trPr>
        <w:tc>
          <w:tcPr>
            <w:tcW w:w="2835" w:type="dxa"/>
          </w:tcPr>
          <w:p w:rsidR="007270AF" w:rsidRPr="007270AF" w:rsidRDefault="007270AF" w:rsidP="007A26E2">
            <w:pPr>
              <w:ind w:left="-170"/>
              <w:jc w:val="center"/>
              <w:rPr>
                <w:sz w:val="20"/>
                <w:szCs w:val="20"/>
              </w:rPr>
            </w:pPr>
            <w:r w:rsidRPr="007270AF">
              <w:rPr>
                <w:sz w:val="20"/>
                <w:szCs w:val="20"/>
              </w:rPr>
              <w:t>(подпись)</w:t>
            </w:r>
          </w:p>
        </w:tc>
        <w:tc>
          <w:tcPr>
            <w:tcW w:w="1276" w:type="dxa"/>
          </w:tcPr>
          <w:p w:rsidR="007270AF" w:rsidRPr="007270AF" w:rsidRDefault="007270AF" w:rsidP="007A26E2">
            <w:pPr>
              <w:ind w:left="-170"/>
              <w:jc w:val="center"/>
              <w:rPr>
                <w:sz w:val="20"/>
                <w:szCs w:val="20"/>
              </w:rPr>
            </w:pPr>
          </w:p>
        </w:tc>
        <w:tc>
          <w:tcPr>
            <w:tcW w:w="4989" w:type="dxa"/>
          </w:tcPr>
          <w:p w:rsidR="007270AF" w:rsidRPr="007270AF" w:rsidRDefault="007270AF" w:rsidP="007A26E2">
            <w:pPr>
              <w:ind w:left="-170"/>
              <w:jc w:val="center"/>
              <w:rPr>
                <w:sz w:val="20"/>
                <w:szCs w:val="20"/>
              </w:rPr>
            </w:pPr>
            <w:r w:rsidRPr="007270AF">
              <w:rPr>
                <w:sz w:val="20"/>
                <w:szCs w:val="20"/>
              </w:rPr>
              <w:t>(Ф.И.О.)</w:t>
            </w:r>
          </w:p>
        </w:tc>
      </w:tr>
      <w:tr w:rsidR="007270AF" w:rsidRPr="007270AF" w:rsidTr="001C0D0B">
        <w:trPr>
          <w:cantSplit/>
        </w:trPr>
        <w:tc>
          <w:tcPr>
            <w:tcW w:w="2835"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p w:rsidR="007270AF" w:rsidRPr="007270AF" w:rsidRDefault="007270AF" w:rsidP="007A26E2">
            <w:pPr>
              <w:ind w:left="-170"/>
              <w:jc w:val="center"/>
              <w:rPr>
                <w:sz w:val="20"/>
                <w:szCs w:val="20"/>
              </w:rPr>
            </w:pPr>
          </w:p>
        </w:tc>
        <w:tc>
          <w:tcPr>
            <w:tcW w:w="1276" w:type="dxa"/>
            <w:vAlign w:val="bottom"/>
          </w:tcPr>
          <w:p w:rsidR="007270AF" w:rsidRPr="007270AF" w:rsidRDefault="007270AF" w:rsidP="007A26E2">
            <w:pPr>
              <w:ind w:left="-170"/>
              <w:jc w:val="center"/>
              <w:rPr>
                <w:sz w:val="20"/>
                <w:szCs w:val="20"/>
              </w:rPr>
            </w:pPr>
          </w:p>
        </w:tc>
        <w:tc>
          <w:tcPr>
            <w:tcW w:w="4989"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r>
      <w:tr w:rsidR="007270AF" w:rsidRPr="007270AF" w:rsidTr="001C0D0B">
        <w:trPr>
          <w:cantSplit/>
        </w:trPr>
        <w:tc>
          <w:tcPr>
            <w:tcW w:w="2835" w:type="dxa"/>
          </w:tcPr>
          <w:p w:rsidR="007270AF" w:rsidRPr="007270AF" w:rsidRDefault="007270AF" w:rsidP="007A26E2">
            <w:pPr>
              <w:ind w:left="-170"/>
              <w:jc w:val="center"/>
              <w:rPr>
                <w:sz w:val="20"/>
                <w:szCs w:val="20"/>
              </w:rPr>
            </w:pPr>
            <w:r w:rsidRPr="007270AF">
              <w:rPr>
                <w:sz w:val="20"/>
                <w:szCs w:val="20"/>
              </w:rPr>
              <w:t>(подпись)</w:t>
            </w:r>
          </w:p>
        </w:tc>
        <w:tc>
          <w:tcPr>
            <w:tcW w:w="1276" w:type="dxa"/>
          </w:tcPr>
          <w:p w:rsidR="007270AF" w:rsidRPr="007270AF" w:rsidRDefault="007270AF" w:rsidP="007A26E2">
            <w:pPr>
              <w:ind w:left="-170"/>
              <w:jc w:val="center"/>
              <w:rPr>
                <w:sz w:val="20"/>
                <w:szCs w:val="20"/>
              </w:rPr>
            </w:pPr>
          </w:p>
        </w:tc>
        <w:tc>
          <w:tcPr>
            <w:tcW w:w="4989" w:type="dxa"/>
          </w:tcPr>
          <w:p w:rsidR="007270AF" w:rsidRPr="007270AF" w:rsidRDefault="007270AF" w:rsidP="007A26E2">
            <w:pPr>
              <w:ind w:left="-170"/>
              <w:jc w:val="center"/>
              <w:rPr>
                <w:sz w:val="20"/>
                <w:szCs w:val="20"/>
              </w:rPr>
            </w:pPr>
            <w:r w:rsidRPr="007270AF">
              <w:rPr>
                <w:sz w:val="20"/>
                <w:szCs w:val="20"/>
              </w:rPr>
              <w:t>(Ф.И.О.)</w:t>
            </w:r>
          </w:p>
        </w:tc>
      </w:tr>
    </w:tbl>
    <w:p w:rsidR="007270AF" w:rsidRPr="007270AF" w:rsidRDefault="007270AF" w:rsidP="007A26E2">
      <w:pPr>
        <w:rPr>
          <w:sz w:val="20"/>
          <w:szCs w:val="20"/>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270AF" w:rsidRPr="007270AF" w:rsidTr="001C0D0B">
        <w:trPr>
          <w:cantSplit/>
        </w:trPr>
        <w:tc>
          <w:tcPr>
            <w:tcW w:w="2835" w:type="dxa"/>
            <w:tcBorders>
              <w:top w:val="nil"/>
              <w:left w:val="nil"/>
              <w:bottom w:val="single" w:sz="4" w:space="0" w:color="auto"/>
              <w:right w:val="nil"/>
            </w:tcBorders>
            <w:vAlign w:val="bottom"/>
          </w:tcPr>
          <w:p w:rsidR="007270AF" w:rsidRPr="007270AF" w:rsidRDefault="007270AF" w:rsidP="007A26E2">
            <w:pPr>
              <w:rPr>
                <w:sz w:val="20"/>
                <w:szCs w:val="20"/>
              </w:rPr>
            </w:pPr>
          </w:p>
          <w:p w:rsidR="007270AF" w:rsidRPr="007270AF" w:rsidRDefault="007270AF" w:rsidP="007A26E2">
            <w:pPr>
              <w:ind w:left="-170"/>
              <w:jc w:val="center"/>
              <w:rPr>
                <w:sz w:val="20"/>
                <w:szCs w:val="20"/>
              </w:rPr>
            </w:pPr>
          </w:p>
        </w:tc>
        <w:tc>
          <w:tcPr>
            <w:tcW w:w="1276" w:type="dxa"/>
            <w:vAlign w:val="bottom"/>
          </w:tcPr>
          <w:p w:rsidR="007270AF" w:rsidRPr="007270AF" w:rsidRDefault="007270AF" w:rsidP="007A26E2">
            <w:pPr>
              <w:ind w:left="-170"/>
              <w:jc w:val="center"/>
              <w:rPr>
                <w:sz w:val="20"/>
                <w:szCs w:val="20"/>
              </w:rPr>
            </w:pPr>
          </w:p>
        </w:tc>
        <w:tc>
          <w:tcPr>
            <w:tcW w:w="4989"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r>
      <w:tr w:rsidR="007270AF" w:rsidRPr="007270AF" w:rsidTr="001C0D0B">
        <w:trPr>
          <w:cantSplit/>
        </w:trPr>
        <w:tc>
          <w:tcPr>
            <w:tcW w:w="2835" w:type="dxa"/>
          </w:tcPr>
          <w:p w:rsidR="007270AF" w:rsidRPr="007270AF" w:rsidRDefault="007270AF" w:rsidP="007A26E2">
            <w:pPr>
              <w:ind w:left="-170"/>
              <w:jc w:val="center"/>
              <w:rPr>
                <w:sz w:val="20"/>
                <w:szCs w:val="20"/>
              </w:rPr>
            </w:pPr>
            <w:r w:rsidRPr="007270AF">
              <w:rPr>
                <w:sz w:val="20"/>
                <w:szCs w:val="20"/>
              </w:rPr>
              <w:t>(подпись)</w:t>
            </w:r>
          </w:p>
        </w:tc>
        <w:tc>
          <w:tcPr>
            <w:tcW w:w="1276" w:type="dxa"/>
          </w:tcPr>
          <w:p w:rsidR="007270AF" w:rsidRPr="007270AF" w:rsidRDefault="007270AF" w:rsidP="007A26E2">
            <w:pPr>
              <w:ind w:left="-170"/>
              <w:jc w:val="center"/>
              <w:rPr>
                <w:sz w:val="20"/>
                <w:szCs w:val="20"/>
              </w:rPr>
            </w:pPr>
          </w:p>
        </w:tc>
        <w:tc>
          <w:tcPr>
            <w:tcW w:w="4989" w:type="dxa"/>
          </w:tcPr>
          <w:p w:rsidR="007270AF" w:rsidRPr="007270AF" w:rsidRDefault="007270AF" w:rsidP="007A26E2">
            <w:pPr>
              <w:ind w:left="-170"/>
              <w:jc w:val="center"/>
              <w:rPr>
                <w:sz w:val="20"/>
                <w:szCs w:val="20"/>
              </w:rPr>
            </w:pPr>
            <w:r w:rsidRPr="007270AF">
              <w:rPr>
                <w:sz w:val="20"/>
                <w:szCs w:val="20"/>
              </w:rPr>
              <w:t>(Ф.И.О.)</w:t>
            </w:r>
          </w:p>
        </w:tc>
      </w:tr>
      <w:tr w:rsidR="007270AF" w:rsidRPr="007270AF" w:rsidTr="001C0D0B">
        <w:trPr>
          <w:cantSplit/>
        </w:trPr>
        <w:tc>
          <w:tcPr>
            <w:tcW w:w="2835"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p w:rsidR="007270AF" w:rsidRPr="007270AF" w:rsidRDefault="007270AF" w:rsidP="007A26E2">
            <w:pPr>
              <w:ind w:left="-170"/>
              <w:jc w:val="center"/>
              <w:rPr>
                <w:sz w:val="20"/>
                <w:szCs w:val="20"/>
              </w:rPr>
            </w:pPr>
          </w:p>
        </w:tc>
        <w:tc>
          <w:tcPr>
            <w:tcW w:w="1276" w:type="dxa"/>
            <w:vAlign w:val="bottom"/>
          </w:tcPr>
          <w:p w:rsidR="007270AF" w:rsidRPr="007270AF" w:rsidRDefault="007270AF" w:rsidP="007A26E2">
            <w:pPr>
              <w:ind w:left="-170"/>
              <w:jc w:val="center"/>
              <w:rPr>
                <w:sz w:val="20"/>
                <w:szCs w:val="20"/>
              </w:rPr>
            </w:pPr>
          </w:p>
        </w:tc>
        <w:tc>
          <w:tcPr>
            <w:tcW w:w="4989"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r>
      <w:tr w:rsidR="007270AF" w:rsidRPr="007270AF" w:rsidTr="001C0D0B">
        <w:trPr>
          <w:cantSplit/>
        </w:trPr>
        <w:tc>
          <w:tcPr>
            <w:tcW w:w="2835" w:type="dxa"/>
          </w:tcPr>
          <w:p w:rsidR="007270AF" w:rsidRPr="007270AF" w:rsidRDefault="007270AF" w:rsidP="007A26E2">
            <w:pPr>
              <w:ind w:left="-170"/>
              <w:jc w:val="center"/>
              <w:rPr>
                <w:sz w:val="20"/>
                <w:szCs w:val="20"/>
                <w:lang w:val="en-US"/>
              </w:rPr>
            </w:pPr>
            <w:r w:rsidRPr="007270AF">
              <w:rPr>
                <w:sz w:val="20"/>
                <w:szCs w:val="20"/>
              </w:rPr>
              <w:t>(подпись)</w:t>
            </w:r>
          </w:p>
        </w:tc>
        <w:tc>
          <w:tcPr>
            <w:tcW w:w="1276" w:type="dxa"/>
          </w:tcPr>
          <w:p w:rsidR="007270AF" w:rsidRPr="007270AF" w:rsidRDefault="007270AF" w:rsidP="007A26E2">
            <w:pPr>
              <w:ind w:left="-170"/>
              <w:jc w:val="center"/>
              <w:rPr>
                <w:sz w:val="20"/>
                <w:szCs w:val="20"/>
              </w:rPr>
            </w:pPr>
          </w:p>
        </w:tc>
        <w:tc>
          <w:tcPr>
            <w:tcW w:w="4989" w:type="dxa"/>
          </w:tcPr>
          <w:p w:rsidR="007270AF" w:rsidRPr="007270AF" w:rsidRDefault="007270AF" w:rsidP="007A26E2">
            <w:pPr>
              <w:ind w:left="-170"/>
              <w:jc w:val="center"/>
              <w:rPr>
                <w:sz w:val="20"/>
                <w:szCs w:val="20"/>
              </w:rPr>
            </w:pPr>
            <w:r w:rsidRPr="007270AF">
              <w:rPr>
                <w:sz w:val="20"/>
                <w:szCs w:val="20"/>
              </w:rPr>
              <w:t>(Ф.И.О.)</w:t>
            </w:r>
          </w:p>
        </w:tc>
      </w:tr>
    </w:tbl>
    <w:p w:rsidR="007270AF" w:rsidRPr="007270AF" w:rsidRDefault="007270AF" w:rsidP="007A26E2">
      <w:pPr>
        <w:widowControl w:val="0"/>
        <w:autoSpaceDE w:val="0"/>
        <w:autoSpaceDN w:val="0"/>
        <w:jc w:val="both"/>
        <w:rPr>
          <w:rFonts w:eastAsia="Calibri"/>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270AF" w:rsidRPr="007270AF" w:rsidTr="001C0D0B">
        <w:trPr>
          <w:cantSplit/>
        </w:trPr>
        <w:tc>
          <w:tcPr>
            <w:tcW w:w="2835" w:type="dxa"/>
            <w:tcBorders>
              <w:top w:val="nil"/>
              <w:left w:val="nil"/>
              <w:bottom w:val="single" w:sz="4" w:space="0" w:color="auto"/>
              <w:right w:val="nil"/>
            </w:tcBorders>
            <w:vAlign w:val="bottom"/>
          </w:tcPr>
          <w:p w:rsidR="007270AF" w:rsidRPr="007270AF" w:rsidRDefault="007270AF" w:rsidP="007A26E2">
            <w:pPr>
              <w:rPr>
                <w:sz w:val="20"/>
                <w:szCs w:val="20"/>
              </w:rPr>
            </w:pPr>
          </w:p>
          <w:p w:rsidR="007270AF" w:rsidRPr="007270AF" w:rsidRDefault="007270AF" w:rsidP="007A26E2">
            <w:pPr>
              <w:ind w:left="-170"/>
              <w:jc w:val="center"/>
              <w:rPr>
                <w:sz w:val="20"/>
                <w:szCs w:val="20"/>
              </w:rPr>
            </w:pPr>
          </w:p>
        </w:tc>
        <w:tc>
          <w:tcPr>
            <w:tcW w:w="1276" w:type="dxa"/>
            <w:vAlign w:val="bottom"/>
          </w:tcPr>
          <w:p w:rsidR="007270AF" w:rsidRPr="007270AF" w:rsidRDefault="007270AF" w:rsidP="007A26E2">
            <w:pPr>
              <w:ind w:left="-170"/>
              <w:jc w:val="center"/>
              <w:rPr>
                <w:sz w:val="20"/>
                <w:szCs w:val="20"/>
              </w:rPr>
            </w:pPr>
          </w:p>
        </w:tc>
        <w:tc>
          <w:tcPr>
            <w:tcW w:w="4989" w:type="dxa"/>
            <w:tcBorders>
              <w:top w:val="nil"/>
              <w:left w:val="nil"/>
              <w:bottom w:val="single" w:sz="4" w:space="0" w:color="auto"/>
              <w:right w:val="nil"/>
            </w:tcBorders>
            <w:vAlign w:val="bottom"/>
          </w:tcPr>
          <w:p w:rsidR="007270AF" w:rsidRPr="007270AF" w:rsidRDefault="007270AF" w:rsidP="007A26E2">
            <w:pPr>
              <w:ind w:left="-170"/>
              <w:jc w:val="center"/>
              <w:rPr>
                <w:sz w:val="20"/>
                <w:szCs w:val="20"/>
              </w:rPr>
            </w:pPr>
          </w:p>
        </w:tc>
      </w:tr>
      <w:tr w:rsidR="007270AF" w:rsidRPr="007270AF" w:rsidTr="001C0D0B">
        <w:trPr>
          <w:cantSplit/>
        </w:trPr>
        <w:tc>
          <w:tcPr>
            <w:tcW w:w="2835" w:type="dxa"/>
          </w:tcPr>
          <w:p w:rsidR="007270AF" w:rsidRPr="007270AF" w:rsidRDefault="007270AF" w:rsidP="007A26E2">
            <w:pPr>
              <w:ind w:left="-170"/>
              <w:jc w:val="center"/>
              <w:rPr>
                <w:sz w:val="20"/>
                <w:szCs w:val="20"/>
              </w:rPr>
            </w:pPr>
            <w:r w:rsidRPr="007270AF">
              <w:rPr>
                <w:sz w:val="20"/>
                <w:szCs w:val="20"/>
              </w:rPr>
              <w:t>(подпись)</w:t>
            </w:r>
          </w:p>
        </w:tc>
        <w:tc>
          <w:tcPr>
            <w:tcW w:w="1276" w:type="dxa"/>
          </w:tcPr>
          <w:p w:rsidR="007270AF" w:rsidRPr="007270AF" w:rsidRDefault="007270AF" w:rsidP="007A26E2">
            <w:pPr>
              <w:ind w:left="-170"/>
              <w:jc w:val="center"/>
              <w:rPr>
                <w:sz w:val="20"/>
                <w:szCs w:val="20"/>
              </w:rPr>
            </w:pPr>
          </w:p>
        </w:tc>
        <w:tc>
          <w:tcPr>
            <w:tcW w:w="4989" w:type="dxa"/>
          </w:tcPr>
          <w:p w:rsidR="007270AF" w:rsidRPr="007270AF" w:rsidRDefault="007270AF" w:rsidP="007A26E2">
            <w:pPr>
              <w:ind w:left="-170"/>
              <w:jc w:val="center"/>
              <w:rPr>
                <w:sz w:val="20"/>
                <w:szCs w:val="20"/>
              </w:rPr>
            </w:pPr>
            <w:r w:rsidRPr="007270AF">
              <w:rPr>
                <w:sz w:val="20"/>
                <w:szCs w:val="20"/>
              </w:rPr>
              <w:t>(Ф.И.О.)</w:t>
            </w:r>
          </w:p>
        </w:tc>
      </w:tr>
      <w:tr w:rsidR="007270AF" w:rsidRPr="007270AF" w:rsidTr="001C0D0B">
        <w:trPr>
          <w:cantSplit/>
        </w:trPr>
        <w:tc>
          <w:tcPr>
            <w:tcW w:w="2835" w:type="dxa"/>
          </w:tcPr>
          <w:p w:rsidR="007270AF" w:rsidRPr="007270AF" w:rsidRDefault="007270AF" w:rsidP="007A26E2">
            <w:pPr>
              <w:rPr>
                <w:sz w:val="20"/>
                <w:szCs w:val="20"/>
                <w:lang w:val="en-US"/>
              </w:rPr>
            </w:pPr>
          </w:p>
        </w:tc>
        <w:tc>
          <w:tcPr>
            <w:tcW w:w="1276" w:type="dxa"/>
          </w:tcPr>
          <w:p w:rsidR="007270AF" w:rsidRPr="007270AF" w:rsidRDefault="007270AF" w:rsidP="007A26E2">
            <w:pPr>
              <w:ind w:left="-170"/>
              <w:jc w:val="center"/>
              <w:rPr>
                <w:sz w:val="20"/>
                <w:szCs w:val="20"/>
              </w:rPr>
            </w:pPr>
          </w:p>
        </w:tc>
        <w:tc>
          <w:tcPr>
            <w:tcW w:w="4989" w:type="dxa"/>
          </w:tcPr>
          <w:p w:rsidR="007270AF" w:rsidRPr="007270AF" w:rsidRDefault="007270AF" w:rsidP="007A26E2">
            <w:pPr>
              <w:ind w:left="-170"/>
              <w:jc w:val="center"/>
              <w:rPr>
                <w:sz w:val="20"/>
                <w:szCs w:val="20"/>
              </w:rPr>
            </w:pPr>
          </w:p>
        </w:tc>
      </w:tr>
    </w:tbl>
    <w:p w:rsidR="006B6EB0" w:rsidRPr="007A26E2" w:rsidRDefault="003F5975" w:rsidP="007A26E2">
      <w:pPr>
        <w:tabs>
          <w:tab w:val="left" w:pos="6540"/>
        </w:tabs>
        <w:jc w:val="both"/>
        <w:rPr>
          <w:sz w:val="20"/>
          <w:szCs w:val="20"/>
        </w:rPr>
      </w:pPr>
      <w:r w:rsidRPr="007A26E2">
        <w:rPr>
          <w:sz w:val="20"/>
          <w:szCs w:val="20"/>
        </w:rPr>
        <w:t xml:space="preserve">      </w:t>
      </w:r>
      <w:r w:rsidR="007A26E2" w:rsidRPr="007A26E2">
        <w:rPr>
          <w:sz w:val="20"/>
          <w:szCs w:val="20"/>
        </w:rPr>
        <w:t xml:space="preserve">                              </w:t>
      </w:r>
    </w:p>
    <w:p w:rsidR="007A26E2" w:rsidRPr="007A26E2" w:rsidRDefault="007A26E2" w:rsidP="007A26E2">
      <w:pPr>
        <w:tabs>
          <w:tab w:val="left" w:pos="6540"/>
        </w:tabs>
        <w:jc w:val="both"/>
        <w:rPr>
          <w:sz w:val="20"/>
          <w:szCs w:val="20"/>
        </w:rPr>
      </w:pPr>
    </w:p>
    <w:p w:rsidR="007A26E2" w:rsidRPr="007A26E2" w:rsidRDefault="007A26E2" w:rsidP="007A26E2">
      <w:pPr>
        <w:tabs>
          <w:tab w:val="left" w:pos="6540"/>
        </w:tabs>
        <w:jc w:val="both"/>
        <w:rPr>
          <w:sz w:val="20"/>
          <w:szCs w:val="20"/>
        </w:rPr>
      </w:pPr>
    </w:p>
    <w:tbl>
      <w:tblPr>
        <w:tblpPr w:leftFromText="180" w:rightFromText="180" w:vertAnchor="text" w:horzAnchor="margin" w:tblpY="4560"/>
        <w:tblW w:w="10548" w:type="dxa"/>
        <w:tblBorders>
          <w:top w:val="thinThickSmallGap" w:sz="24" w:space="0" w:color="auto"/>
        </w:tblBorders>
        <w:tblLook w:val="04A0" w:firstRow="1" w:lastRow="0" w:firstColumn="1" w:lastColumn="0" w:noHBand="0" w:noVBand="1"/>
      </w:tblPr>
      <w:tblGrid>
        <w:gridCol w:w="10548"/>
      </w:tblGrid>
      <w:tr w:rsidR="007A26E2" w:rsidRPr="007A26E2" w:rsidTr="007A26E2">
        <w:trPr>
          <w:trHeight w:val="20"/>
        </w:trPr>
        <w:tc>
          <w:tcPr>
            <w:tcW w:w="10548" w:type="dxa"/>
            <w:tcBorders>
              <w:top w:val="thinThickSmallGap" w:sz="24" w:space="0" w:color="auto"/>
              <w:left w:val="nil"/>
              <w:bottom w:val="nil"/>
              <w:right w:val="nil"/>
            </w:tcBorders>
            <w:hideMark/>
          </w:tcPr>
          <w:p w:rsidR="007A26E2" w:rsidRPr="007A26E2" w:rsidRDefault="007A26E2" w:rsidP="007A26E2">
            <w:pPr>
              <w:jc w:val="both"/>
              <w:rPr>
                <w:sz w:val="20"/>
                <w:szCs w:val="20"/>
              </w:rPr>
            </w:pPr>
            <w:r w:rsidRPr="007A26E2">
              <w:rPr>
                <w:sz w:val="20"/>
                <w:szCs w:val="20"/>
              </w:rPr>
              <w:t xml:space="preserve">   Тираж 4 экземпляра, ответственный за выпуск  Коновальчик Н.Н.                                                                    Бесплатно</w:t>
            </w:r>
          </w:p>
        </w:tc>
      </w:tr>
    </w:tbl>
    <w:p w:rsidR="007A26E2" w:rsidRPr="007A26E2" w:rsidRDefault="007A26E2" w:rsidP="007A26E2">
      <w:pPr>
        <w:tabs>
          <w:tab w:val="left" w:pos="6540"/>
        </w:tabs>
        <w:jc w:val="both"/>
        <w:rPr>
          <w:sz w:val="20"/>
          <w:szCs w:val="20"/>
        </w:rPr>
        <w:sectPr w:rsidR="007A26E2" w:rsidRPr="007A26E2" w:rsidSect="007A26E2">
          <w:type w:val="continuous"/>
          <w:pgSz w:w="11909" w:h="16838"/>
          <w:pgMar w:top="289" w:right="992" w:bottom="312" w:left="1134" w:header="0" w:footer="6" w:gutter="0"/>
          <w:cols w:space="720"/>
          <w:noEndnote/>
          <w:docGrid w:linePitch="360"/>
        </w:sectPr>
      </w:pPr>
    </w:p>
    <w:p w:rsidR="007E158F" w:rsidRPr="007A26E2" w:rsidRDefault="007E158F" w:rsidP="007A26E2">
      <w:pPr>
        <w:tabs>
          <w:tab w:val="left" w:pos="9260"/>
        </w:tabs>
        <w:rPr>
          <w:sz w:val="20"/>
          <w:szCs w:val="20"/>
          <w:lang w:eastAsia="ar-SA"/>
        </w:rPr>
      </w:pPr>
      <w:bookmarkStart w:id="3" w:name="_GoBack"/>
      <w:bookmarkEnd w:id="3"/>
    </w:p>
    <w:sectPr w:rsidR="007E158F" w:rsidRPr="007A26E2" w:rsidSect="00B149E5">
      <w:headerReference w:type="default" r:id="rId10"/>
      <w:footerReference w:type="default" r:id="rId1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EF" w:rsidRDefault="00A520EF">
      <w:r>
        <w:separator/>
      </w:r>
    </w:p>
  </w:endnote>
  <w:endnote w:type="continuationSeparator" w:id="0">
    <w:p w:rsidR="00A520EF" w:rsidRDefault="00A5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71" w:rsidRDefault="00DA42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EF" w:rsidRDefault="00A520EF">
      <w:r>
        <w:separator/>
      </w:r>
    </w:p>
  </w:footnote>
  <w:footnote w:type="continuationSeparator" w:id="0">
    <w:p w:rsidR="00A520EF" w:rsidRDefault="00A52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71" w:rsidRDefault="00DA4271"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15C5417"/>
    <w:multiLevelType w:val="hybridMultilevel"/>
    <w:tmpl w:val="7FC082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4E1A4C"/>
    <w:multiLevelType w:val="hybridMultilevel"/>
    <w:tmpl w:val="BAFABE1C"/>
    <w:lvl w:ilvl="0" w:tplc="404CEEF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562010F"/>
    <w:multiLevelType w:val="hybridMultilevel"/>
    <w:tmpl w:val="C8D4EA84"/>
    <w:lvl w:ilvl="0" w:tplc="5D225C2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D730947"/>
    <w:multiLevelType w:val="multilevel"/>
    <w:tmpl w:val="0D5A8E40"/>
    <w:lvl w:ilvl="0">
      <w:start w:val="26"/>
      <w:numFmt w:val="decimal"/>
      <w:lvlText w:val="%1"/>
      <w:lvlJc w:val="left"/>
      <w:pPr>
        <w:ind w:left="1080" w:hanging="1080"/>
      </w:pPr>
      <w:rPr>
        <w:rFonts w:hint="default"/>
      </w:rPr>
    </w:lvl>
    <w:lvl w:ilvl="1">
      <w:start w:val="10"/>
      <w:numFmt w:val="decimal"/>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DF755EE"/>
    <w:multiLevelType w:val="multilevel"/>
    <w:tmpl w:val="FDBCA9A4"/>
    <w:lvl w:ilvl="0">
      <w:start w:val="3"/>
      <w:numFmt w:val="decimal"/>
      <w:lvlText w:val="%1."/>
      <w:lvlJc w:val="left"/>
      <w:pPr>
        <w:ind w:left="927" w:hanging="360"/>
      </w:pPr>
      <w:rPr>
        <w:rFonts w:hint="default"/>
        <w:u w:val="none"/>
      </w:rPr>
    </w:lvl>
    <w:lvl w:ilvl="1">
      <w:start w:val="1"/>
      <w:numFmt w:val="decimal"/>
      <w:isLgl/>
      <w:lvlText w:val="%1.%2."/>
      <w:lvlJc w:val="left"/>
      <w:pPr>
        <w:ind w:left="2025" w:hanging="1185"/>
      </w:pPr>
      <w:rPr>
        <w:rFonts w:hint="default"/>
      </w:rPr>
    </w:lvl>
    <w:lvl w:ilvl="2">
      <w:start w:val="1"/>
      <w:numFmt w:val="decimal"/>
      <w:isLgl/>
      <w:lvlText w:val="%1.%2.%3."/>
      <w:lvlJc w:val="left"/>
      <w:pPr>
        <w:ind w:left="2298" w:hanging="1185"/>
      </w:pPr>
      <w:rPr>
        <w:rFonts w:hint="default"/>
      </w:rPr>
    </w:lvl>
    <w:lvl w:ilvl="3">
      <w:start w:val="1"/>
      <w:numFmt w:val="decimal"/>
      <w:isLgl/>
      <w:lvlText w:val="%1.%2.%3.%4."/>
      <w:lvlJc w:val="left"/>
      <w:pPr>
        <w:ind w:left="2571" w:hanging="1185"/>
      </w:pPr>
      <w:rPr>
        <w:rFonts w:hint="default"/>
      </w:rPr>
    </w:lvl>
    <w:lvl w:ilvl="4">
      <w:start w:val="1"/>
      <w:numFmt w:val="decimal"/>
      <w:isLgl/>
      <w:lvlText w:val="%1.%2.%3.%4.%5."/>
      <w:lvlJc w:val="left"/>
      <w:pPr>
        <w:ind w:left="2844" w:hanging="1185"/>
      </w:pPr>
      <w:rPr>
        <w:rFonts w:hint="default"/>
      </w:rPr>
    </w:lvl>
    <w:lvl w:ilvl="5">
      <w:start w:val="1"/>
      <w:numFmt w:val="decimal"/>
      <w:isLgl/>
      <w:lvlText w:val="%1.%2.%3.%4.%5.%6."/>
      <w:lvlJc w:val="left"/>
      <w:pPr>
        <w:ind w:left="3117" w:hanging="1185"/>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551" w:hanging="1800"/>
      </w:pPr>
      <w:rPr>
        <w:rFonts w:hint="default"/>
      </w:rPr>
    </w:lvl>
  </w:abstractNum>
  <w:abstractNum w:abstractNumId="22">
    <w:nsid w:val="1EAE2662"/>
    <w:multiLevelType w:val="hybridMultilevel"/>
    <w:tmpl w:val="F8AA50FE"/>
    <w:lvl w:ilvl="0" w:tplc="1062F5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25723EE2"/>
    <w:multiLevelType w:val="multilevel"/>
    <w:tmpl w:val="6B0630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EE5AA3"/>
    <w:multiLevelType w:val="hybridMultilevel"/>
    <w:tmpl w:val="D43803F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2966EAD"/>
    <w:multiLevelType w:val="hybridMultilevel"/>
    <w:tmpl w:val="47B8AA9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41E32"/>
    <w:multiLevelType w:val="hybridMultilevel"/>
    <w:tmpl w:val="915C0830"/>
    <w:lvl w:ilvl="0" w:tplc="8F92469C">
      <w:start w:val="1"/>
      <w:numFmt w:val="decimal"/>
      <w:lvlText w:val="%1."/>
      <w:lvlJc w:val="left"/>
      <w:pPr>
        <w:tabs>
          <w:tab w:val="num" w:pos="2880"/>
        </w:tabs>
        <w:ind w:left="2880" w:hanging="360"/>
      </w:pPr>
      <w:rPr>
        <w:rFonts w:hint="default"/>
      </w:rPr>
    </w:lvl>
    <w:lvl w:ilvl="1" w:tplc="A54E4B7A">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35275A10"/>
    <w:multiLevelType w:val="hybridMultilevel"/>
    <w:tmpl w:val="8BB87B7E"/>
    <w:lvl w:ilvl="0" w:tplc="1062F5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3DFB0CDB"/>
    <w:multiLevelType w:val="hybridMultilevel"/>
    <w:tmpl w:val="C9B4835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9D4543"/>
    <w:multiLevelType w:val="hybridMultilevel"/>
    <w:tmpl w:val="42AAC66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5">
    <w:nsid w:val="54A7484C"/>
    <w:multiLevelType w:val="multilevel"/>
    <w:tmpl w:val="4B5EE564"/>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nsid w:val="56C05183"/>
    <w:multiLevelType w:val="hybridMultilevel"/>
    <w:tmpl w:val="CECE5B2A"/>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ED706B"/>
    <w:multiLevelType w:val="hybridMultilevel"/>
    <w:tmpl w:val="141AB01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B57A72"/>
    <w:multiLevelType w:val="hybridMultilevel"/>
    <w:tmpl w:val="58B825E0"/>
    <w:lvl w:ilvl="0" w:tplc="6D7C9CB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9">
    <w:nsid w:val="707516FA"/>
    <w:multiLevelType w:val="hybridMultilevel"/>
    <w:tmpl w:val="78A27F82"/>
    <w:lvl w:ilvl="0" w:tplc="AD4258C8">
      <w:start w:val="1"/>
      <w:numFmt w:val="decimal"/>
      <w:lvlText w:val="%1."/>
      <w:lvlJc w:val="left"/>
      <w:pPr>
        <w:ind w:left="1065" w:hanging="360"/>
      </w:pPr>
      <w:rPr>
        <w:rFonts w:cstheme="minorBid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24"/>
  </w:num>
  <w:num w:numId="4">
    <w:abstractNumId w:val="12"/>
  </w:num>
  <w:num w:numId="5">
    <w:abstractNumId w:val="30"/>
  </w:num>
  <w:num w:numId="6">
    <w:abstractNumId w:val="32"/>
  </w:num>
  <w:num w:numId="7">
    <w:abstractNumId w:val="31"/>
  </w:num>
  <w:num w:numId="8">
    <w:abstractNumId w:val="37"/>
  </w:num>
  <w:num w:numId="9">
    <w:abstractNumId w:val="22"/>
  </w:num>
  <w:num w:numId="10">
    <w:abstractNumId w:val="27"/>
  </w:num>
  <w:num w:numId="11">
    <w:abstractNumId w:val="29"/>
  </w:num>
  <w:num w:numId="12">
    <w:abstractNumId w:val="36"/>
  </w:num>
  <w:num w:numId="13">
    <w:abstractNumId w:val="33"/>
  </w:num>
  <w:num w:numId="14">
    <w:abstractNumId w:val="11"/>
  </w:num>
  <w:num w:numId="15">
    <w:abstractNumId w:val="38"/>
  </w:num>
  <w:num w:numId="16">
    <w:abstractNumId w:val="16"/>
  </w:num>
  <w:num w:numId="17">
    <w:abstractNumId w:val="21"/>
  </w:num>
  <w:num w:numId="18">
    <w:abstractNumId w:val="25"/>
  </w:num>
  <w:num w:numId="19">
    <w:abstractNumId w:val="34"/>
  </w:num>
  <w:num w:numId="20">
    <w:abstractNumId w:val="17"/>
  </w:num>
  <w:num w:numId="21">
    <w:abstractNumId w:val="19"/>
  </w:num>
  <w:num w:numId="22">
    <w:abstractNumId w:val="23"/>
  </w:num>
  <w:num w:numId="23">
    <w:abstractNumId w:val="14"/>
  </w:num>
  <w:num w:numId="24">
    <w:abstractNumId w:val="15"/>
  </w:num>
  <w:num w:numId="25">
    <w:abstractNumId w:val="41"/>
  </w:num>
  <w:num w:numId="26">
    <w:abstractNumId w:val="40"/>
  </w:num>
  <w:num w:numId="27">
    <w:abstractNumId w:val="2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5"/>
  </w:num>
  <w:num w:numId="39">
    <w:abstractNumId w:val="39"/>
  </w:num>
  <w:num w:numId="40">
    <w:abstractNumId w:val="18"/>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35D1E"/>
    <w:rsid w:val="00240923"/>
    <w:rsid w:val="00246AFC"/>
    <w:rsid w:val="00250721"/>
    <w:rsid w:val="00254DC9"/>
    <w:rsid w:val="00255A3D"/>
    <w:rsid w:val="00261E66"/>
    <w:rsid w:val="00261FB0"/>
    <w:rsid w:val="002627A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628D"/>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DDE"/>
    <w:rsid w:val="0041579C"/>
    <w:rsid w:val="00416127"/>
    <w:rsid w:val="00416AA8"/>
    <w:rsid w:val="004338E8"/>
    <w:rsid w:val="0043553A"/>
    <w:rsid w:val="00436FE0"/>
    <w:rsid w:val="00437C6E"/>
    <w:rsid w:val="00440627"/>
    <w:rsid w:val="004426C2"/>
    <w:rsid w:val="00443CA4"/>
    <w:rsid w:val="0044671F"/>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15785"/>
    <w:rsid w:val="00620704"/>
    <w:rsid w:val="006213F0"/>
    <w:rsid w:val="00623073"/>
    <w:rsid w:val="00624C87"/>
    <w:rsid w:val="006311C3"/>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5B0"/>
    <w:rsid w:val="006C38E7"/>
    <w:rsid w:val="006C7168"/>
    <w:rsid w:val="006D1FFD"/>
    <w:rsid w:val="006E7ED3"/>
    <w:rsid w:val="006F41CC"/>
    <w:rsid w:val="006F4D92"/>
    <w:rsid w:val="006F7B19"/>
    <w:rsid w:val="00707FED"/>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193C"/>
    <w:rsid w:val="007A26E2"/>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E158F"/>
    <w:rsid w:val="007F1020"/>
    <w:rsid w:val="007F3EE7"/>
    <w:rsid w:val="008018CD"/>
    <w:rsid w:val="00804A44"/>
    <w:rsid w:val="00804D19"/>
    <w:rsid w:val="0080782C"/>
    <w:rsid w:val="008150BD"/>
    <w:rsid w:val="00815BB0"/>
    <w:rsid w:val="00821A25"/>
    <w:rsid w:val="00842B50"/>
    <w:rsid w:val="00846D9C"/>
    <w:rsid w:val="0084776B"/>
    <w:rsid w:val="00850406"/>
    <w:rsid w:val="00850743"/>
    <w:rsid w:val="0086094F"/>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ED"/>
    <w:rsid w:val="0095409C"/>
    <w:rsid w:val="00960587"/>
    <w:rsid w:val="00962B10"/>
    <w:rsid w:val="00962DFC"/>
    <w:rsid w:val="009658FA"/>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53AE"/>
    <w:rsid w:val="00A25BE9"/>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856BD"/>
    <w:rsid w:val="00D86FAA"/>
    <w:rsid w:val="00D87155"/>
    <w:rsid w:val="00D92617"/>
    <w:rsid w:val="00D93C0D"/>
    <w:rsid w:val="00DA2E41"/>
    <w:rsid w:val="00DA4271"/>
    <w:rsid w:val="00DB105A"/>
    <w:rsid w:val="00DB2808"/>
    <w:rsid w:val="00DC0AC7"/>
    <w:rsid w:val="00DC3F16"/>
    <w:rsid w:val="00DD0228"/>
    <w:rsid w:val="00DD5348"/>
    <w:rsid w:val="00DE2C6E"/>
    <w:rsid w:val="00DE7990"/>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6051"/>
    <w:rsid w:val="00E67A09"/>
    <w:rsid w:val="00E72004"/>
    <w:rsid w:val="00E73653"/>
    <w:rsid w:val="00E76442"/>
    <w:rsid w:val="00E81F4E"/>
    <w:rsid w:val="00E831D2"/>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345E2CBB77CF403CF7530112F0415157FCB5E7C58528FE3FA0F5D106F8B7F4D7F36C7D3B8Y5x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1A88-2E03-4FE9-996F-0F328F38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4451</Words>
  <Characters>25374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29766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133</cp:revision>
  <cp:lastPrinted>2017-11-01T03:50:00Z</cp:lastPrinted>
  <dcterms:created xsi:type="dcterms:W3CDTF">2016-06-03T04:00:00Z</dcterms:created>
  <dcterms:modified xsi:type="dcterms:W3CDTF">2017-11-01T03:56:00Z</dcterms:modified>
</cp:coreProperties>
</file>