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E" w:rsidRDefault="00F85E7E">
      <w:pPr>
        <w:rPr>
          <w:lang w:val="en-US"/>
        </w:rPr>
      </w:pPr>
    </w:p>
    <w:p w:rsidR="006B1345" w:rsidRPr="00F86332" w:rsidRDefault="006B1345" w:rsidP="006B134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6B1345" w:rsidRPr="00F86332" w:rsidRDefault="006B1345" w:rsidP="006B134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6B1345" w:rsidRPr="00F86332" w:rsidRDefault="006B1345" w:rsidP="006B134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6B1345" w:rsidRPr="00F86332" w:rsidRDefault="006B1345" w:rsidP="006B134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</w:p>
    <w:p w:rsidR="006B1345" w:rsidRPr="00F86332" w:rsidRDefault="006B1345" w:rsidP="006B1345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636911, п. </w:t>
      </w:r>
      <w:proofErr w:type="spellStart"/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Берегаево</w:t>
      </w:r>
      <w:proofErr w:type="spellEnd"/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, пл. Пушкина, 2      </w:t>
      </w: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</w:t>
      </w: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тел. 33-1-89</w:t>
      </w:r>
    </w:p>
    <w:p w:rsidR="006B1345" w:rsidRPr="00C16059" w:rsidRDefault="006B1345" w:rsidP="006B1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F863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.2019                   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6B1345" w:rsidRDefault="006B1345" w:rsidP="006B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Об утверждении Плана ликвидации аварийных ситуаций в системах теплоснабжения с учётом взаимодействия тепло</w:t>
      </w:r>
      <w:proofErr w:type="gramStart"/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-, </w:t>
      </w:r>
      <w:proofErr w:type="spellStart"/>
      <w:proofErr w:type="gramEnd"/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электро</w:t>
      </w:r>
      <w:proofErr w:type="spellEnd"/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-, топливо - и </w:t>
      </w:r>
      <w:proofErr w:type="spellStart"/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водоснабжающих</w:t>
      </w:r>
      <w:proofErr w:type="spellEnd"/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организаций, а также служб ЖКХ на территории </w:t>
      </w:r>
      <w:r w:rsidRPr="006B1345">
        <w:rPr>
          <w:rFonts w:ascii="Times New Roman" w:hAnsi="Times New Roman" w:cs="Times New Roman"/>
          <w:sz w:val="24"/>
          <w:szCs w:val="24"/>
        </w:rPr>
        <w:t xml:space="preserve">Берегаевского </w:t>
      </w:r>
      <w:r w:rsidRPr="006B13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сельского поселения.</w:t>
      </w: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pStyle w:val="a8"/>
        <w:shd w:val="clear" w:color="auto" w:fill="F9F9F9"/>
        <w:spacing w:before="0" w:beforeAutospacing="0" w:after="0" w:afterAutospacing="0" w:line="312" w:lineRule="atLeast"/>
        <w:ind w:firstLine="390"/>
        <w:jc w:val="both"/>
        <w:textAlignment w:val="baseline"/>
        <w:rPr>
          <w:color w:val="000000"/>
          <w:bdr w:val="none" w:sz="0" w:space="0" w:color="auto" w:frame="1"/>
        </w:rPr>
      </w:pPr>
      <w:r w:rsidRPr="006B1345">
        <w:t xml:space="preserve">1. </w:t>
      </w:r>
      <w:r w:rsidRPr="006B1345">
        <w:rPr>
          <w:color w:val="000000"/>
          <w:bdr w:val="none" w:sz="0" w:space="0" w:color="auto" w:frame="1"/>
        </w:rPr>
        <w:t>Утвердить План ликвидации аварийных ситуаций в системах теплоснабжения с учётом взаимодействия тепло -</w:t>
      </w:r>
      <w:proofErr w:type="gramStart"/>
      <w:r w:rsidRPr="006B1345">
        <w:rPr>
          <w:color w:val="000000"/>
          <w:bdr w:val="none" w:sz="0" w:space="0" w:color="auto" w:frame="1"/>
        </w:rPr>
        <w:t xml:space="preserve"> ,</w:t>
      </w:r>
      <w:proofErr w:type="gramEnd"/>
      <w:r w:rsidRPr="006B1345">
        <w:rPr>
          <w:color w:val="000000"/>
          <w:bdr w:val="none" w:sz="0" w:space="0" w:color="auto" w:frame="1"/>
        </w:rPr>
        <w:t xml:space="preserve"> </w:t>
      </w:r>
      <w:proofErr w:type="spellStart"/>
      <w:r w:rsidRPr="006B1345">
        <w:rPr>
          <w:color w:val="000000"/>
          <w:bdr w:val="none" w:sz="0" w:space="0" w:color="auto" w:frame="1"/>
        </w:rPr>
        <w:t>электро</w:t>
      </w:r>
      <w:proofErr w:type="spellEnd"/>
      <w:r w:rsidRPr="006B1345">
        <w:rPr>
          <w:color w:val="000000"/>
          <w:bdr w:val="none" w:sz="0" w:space="0" w:color="auto" w:frame="1"/>
        </w:rPr>
        <w:t xml:space="preserve">-, топливо - </w:t>
      </w:r>
      <w:proofErr w:type="spellStart"/>
      <w:r w:rsidRPr="006B1345">
        <w:rPr>
          <w:color w:val="000000"/>
          <w:bdr w:val="none" w:sz="0" w:space="0" w:color="auto" w:frame="1"/>
        </w:rPr>
        <w:t>водоснабжающих</w:t>
      </w:r>
      <w:proofErr w:type="spellEnd"/>
      <w:r w:rsidRPr="006B1345">
        <w:rPr>
          <w:color w:val="000000"/>
          <w:bdr w:val="none" w:sz="0" w:space="0" w:color="auto" w:frame="1"/>
        </w:rPr>
        <w:t xml:space="preserve"> организаций, а также служб ЖКХ на территории Берегаевского сельского поселения, согласно приложению.</w:t>
      </w:r>
    </w:p>
    <w:p w:rsidR="006B1345" w:rsidRPr="006B1345" w:rsidRDefault="006B1345" w:rsidP="006B1345">
      <w:pPr>
        <w:pStyle w:val="a8"/>
        <w:shd w:val="clear" w:color="auto" w:fill="F9F9F9"/>
        <w:spacing w:before="0" w:beforeAutospacing="0" w:after="0" w:afterAutospacing="0" w:line="312" w:lineRule="atLeast"/>
        <w:ind w:firstLine="390"/>
        <w:jc w:val="both"/>
        <w:textAlignment w:val="baseline"/>
        <w:rPr>
          <w:color w:val="444444"/>
        </w:rPr>
      </w:pPr>
      <w:r w:rsidRPr="006B1345">
        <w:rPr>
          <w:color w:val="000000"/>
          <w:bdr w:val="none" w:sz="0" w:space="0" w:color="auto" w:frame="1"/>
        </w:rPr>
        <w:t xml:space="preserve">2. Назначить Управляющего делами  администрации </w:t>
      </w:r>
      <w:proofErr w:type="spellStart"/>
      <w:r w:rsidRPr="006B1345">
        <w:rPr>
          <w:color w:val="000000"/>
          <w:bdr w:val="none" w:sz="0" w:space="0" w:color="auto" w:frame="1"/>
        </w:rPr>
        <w:t>Берегаевкого</w:t>
      </w:r>
      <w:proofErr w:type="spellEnd"/>
      <w:r w:rsidRPr="006B1345">
        <w:rPr>
          <w:color w:val="000000"/>
          <w:bdr w:val="none" w:sz="0" w:space="0" w:color="auto" w:frame="1"/>
        </w:rPr>
        <w:t xml:space="preserve"> сельского поселения (</w:t>
      </w:r>
      <w:proofErr w:type="spellStart"/>
      <w:r w:rsidRPr="006B1345">
        <w:rPr>
          <w:color w:val="000000"/>
          <w:bdr w:val="none" w:sz="0" w:space="0" w:color="auto" w:frame="1"/>
        </w:rPr>
        <w:t>Фигач</w:t>
      </w:r>
      <w:proofErr w:type="spellEnd"/>
      <w:r w:rsidRPr="006B1345">
        <w:rPr>
          <w:color w:val="000000"/>
          <w:bdr w:val="none" w:sz="0" w:space="0" w:color="auto" w:frame="1"/>
        </w:rPr>
        <w:t xml:space="preserve"> А. В.) ответственным специалистом муниципального образования при возникновении чрезвычайных ситуаций.</w:t>
      </w:r>
    </w:p>
    <w:p w:rsidR="006B1345" w:rsidRPr="006B1345" w:rsidRDefault="006B1345" w:rsidP="006B1345">
      <w:pPr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B1345" w:rsidRPr="006B1345" w:rsidRDefault="006B1345" w:rsidP="006B1345">
      <w:pPr>
        <w:pStyle w:val="a7"/>
        <w:rPr>
          <w:sz w:val="24"/>
          <w:szCs w:val="24"/>
        </w:rPr>
      </w:pPr>
      <w:r w:rsidRPr="006B1345">
        <w:rPr>
          <w:sz w:val="24"/>
          <w:szCs w:val="24"/>
        </w:rPr>
        <w:tab/>
        <w:t xml:space="preserve">4. </w:t>
      </w:r>
      <w:r w:rsidRPr="006B1345">
        <w:rPr>
          <w:spacing w:val="6"/>
          <w:sz w:val="24"/>
          <w:szCs w:val="24"/>
        </w:rPr>
        <w:t xml:space="preserve">Настоящее постановление </w:t>
      </w:r>
      <w:r w:rsidRPr="006B1345">
        <w:rPr>
          <w:sz w:val="24"/>
          <w:szCs w:val="24"/>
        </w:rPr>
        <w:t>опубликовать в информационном бюллетене органов местн</w:t>
      </w:r>
      <w:r w:rsidR="007A372E">
        <w:rPr>
          <w:sz w:val="24"/>
          <w:szCs w:val="24"/>
        </w:rPr>
        <w:t>ого самоуправления Берегаевского</w:t>
      </w:r>
      <w:r w:rsidRPr="006B1345">
        <w:rPr>
          <w:sz w:val="24"/>
          <w:szCs w:val="24"/>
        </w:rPr>
        <w:t xml:space="preserve">  сельского  поселения, а так же на официальном с</w:t>
      </w:r>
      <w:r w:rsidR="007A372E">
        <w:rPr>
          <w:sz w:val="24"/>
          <w:szCs w:val="24"/>
        </w:rPr>
        <w:t>айте Администрации Берегаевского</w:t>
      </w:r>
      <w:r w:rsidRPr="006B1345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>
        <w:rPr>
          <w:sz w:val="24"/>
          <w:szCs w:val="24"/>
        </w:rPr>
        <w:t>http://</w:t>
      </w:r>
      <w:proofErr w:type="spellStart"/>
      <w:r>
        <w:rPr>
          <w:sz w:val="24"/>
          <w:szCs w:val="24"/>
          <w:lang w:val="en-US"/>
        </w:rPr>
        <w:t>beregsp</w:t>
      </w:r>
      <w:proofErr w:type="spellEnd"/>
      <w:r w:rsidRPr="006B1345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6B134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 w:rsidRPr="006B134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6B1345">
        <w:rPr>
          <w:sz w:val="24"/>
          <w:szCs w:val="24"/>
        </w:rPr>
        <w:t>/</w:t>
      </w:r>
    </w:p>
    <w:p w:rsidR="006B1345" w:rsidRPr="006B1345" w:rsidRDefault="006B1345" w:rsidP="006B1345">
      <w:pPr>
        <w:pStyle w:val="a7"/>
        <w:rPr>
          <w:sz w:val="24"/>
          <w:szCs w:val="24"/>
        </w:rPr>
      </w:pPr>
      <w:r w:rsidRPr="006B1345">
        <w:rPr>
          <w:sz w:val="24"/>
          <w:szCs w:val="24"/>
        </w:rPr>
        <w:tab/>
        <w:t xml:space="preserve">5. </w:t>
      </w:r>
      <w:proofErr w:type="gramStart"/>
      <w:r w:rsidRPr="006B1345">
        <w:rPr>
          <w:sz w:val="24"/>
          <w:szCs w:val="24"/>
        </w:rPr>
        <w:t>Контроль за</w:t>
      </w:r>
      <w:proofErr w:type="gramEnd"/>
      <w:r w:rsidRPr="006B1345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B1345" w:rsidRPr="006B1345" w:rsidRDefault="006B1345" w:rsidP="006B1345">
      <w:pPr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О.А.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rPr>
          <w:rFonts w:ascii="Times New Roman" w:hAnsi="Times New Roman" w:cs="Times New Roman"/>
          <w:sz w:val="16"/>
          <w:szCs w:val="16"/>
        </w:rPr>
      </w:pP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Приложение </w:t>
      </w: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УТВЕРЖДЕН</w:t>
      </w: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постановлением </w:t>
      </w:r>
      <w:r w:rsidRPr="006B134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</w:t>
      </w: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Берегаевского</w:t>
      </w:r>
      <w:r w:rsidRPr="006B13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</w:t>
      </w:r>
    </w:p>
    <w:p w:rsidR="006B1345" w:rsidRPr="006B1345" w:rsidRDefault="006B1345" w:rsidP="006B134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3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от 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6B134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09.2019</w:t>
      </w:r>
      <w:r w:rsidRPr="006B134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24 а</w:t>
      </w:r>
    </w:p>
    <w:p w:rsidR="006B1345" w:rsidRPr="006B1345" w:rsidRDefault="006B1345" w:rsidP="006B1345">
      <w:pPr>
        <w:pStyle w:val="a5"/>
        <w:spacing w:line="297" w:lineRule="exact"/>
        <w:jc w:val="center"/>
        <w:rPr>
          <w:sz w:val="28"/>
          <w:szCs w:val="28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План ликвидации аварийных ситуаций в системах теплоснабжения с учётом взаимодействия тепло -, </w:t>
      </w:r>
      <w:proofErr w:type="spellStart"/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электро</w:t>
      </w:r>
      <w:proofErr w:type="spellEnd"/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-, топлив</w:t>
      </w:r>
      <w:proofErr w:type="gramStart"/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о-</w:t>
      </w:r>
      <w:proofErr w:type="gramEnd"/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и </w:t>
      </w:r>
      <w:proofErr w:type="spellStart"/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водоснабжающи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>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организаций на территории Берегаевского</w:t>
      </w:r>
      <w:r w:rsidRPr="006B13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сельского поселения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>Понятия, используемые в настоящем плане действий по ликвидации последствий аварийных ситуаций на</w:t>
      </w:r>
      <w:r w:rsidR="007A372E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 xml:space="preserve"> системах теплоснабжения Берегаевского</w:t>
      </w:r>
      <w:r w:rsidRPr="006B1345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 xml:space="preserve"> сельского поселения: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proofErr w:type="gramStart"/>
      <w:r w:rsidRPr="006B1345">
        <w:rPr>
          <w:b/>
          <w:bCs/>
          <w:color w:val="444444"/>
          <w:bdr w:val="none" w:sz="0" w:space="0" w:color="auto" w:frame="1"/>
        </w:rPr>
        <w:t>авария</w:t>
      </w:r>
      <w:r w:rsidRPr="006B1345">
        <w:rPr>
          <w:rStyle w:val="apple-converted-space"/>
          <w:color w:val="444444"/>
          <w:bdr w:val="none" w:sz="0" w:space="0" w:color="auto" w:frame="1"/>
        </w:rPr>
        <w:t xml:space="preserve">  </w:t>
      </w:r>
      <w:r w:rsidRPr="006B1345">
        <w:rPr>
          <w:color w:val="444444"/>
          <w:bdr w:val="none" w:sz="0" w:space="0" w:color="auto" w:frame="1"/>
        </w:rPr>
        <w:t xml:space="preserve">– технологические нарушения на теплоснабжающем, </w:t>
      </w:r>
      <w:proofErr w:type="spellStart"/>
      <w:r w:rsidRPr="006B1345">
        <w:rPr>
          <w:color w:val="444444"/>
          <w:bdr w:val="none" w:sz="0" w:space="0" w:color="auto" w:frame="1"/>
        </w:rPr>
        <w:t>теплосетевом</w:t>
      </w:r>
      <w:proofErr w:type="spellEnd"/>
      <w:r w:rsidRPr="006B1345">
        <w:rPr>
          <w:color w:val="444444"/>
          <w:bdr w:val="none" w:sz="0" w:space="0" w:color="auto" w:frame="1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6B1345">
        <w:rPr>
          <w:color w:val="444444"/>
          <w:bdr w:val="none" w:sz="0" w:space="0" w:color="auto" w:frame="1"/>
        </w:rPr>
        <w:t>теплосетевых</w:t>
      </w:r>
      <w:proofErr w:type="spellEnd"/>
      <w:r w:rsidRPr="006B1345">
        <w:rPr>
          <w:color w:val="444444"/>
          <w:bdr w:val="none" w:sz="0" w:space="0" w:color="auto" w:frame="1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Pr="006B1345">
        <w:rPr>
          <w:color w:val="444444"/>
          <w:bdr w:val="none" w:sz="0" w:space="0" w:color="auto" w:frame="1"/>
        </w:rPr>
        <w:t>теплосетевого</w:t>
      </w:r>
      <w:proofErr w:type="spellEnd"/>
      <w:r w:rsidRPr="006B1345">
        <w:rPr>
          <w:color w:val="444444"/>
          <w:bdr w:val="none" w:sz="0" w:space="0" w:color="auto" w:frame="1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  <w:proofErr w:type="gramEnd"/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b/>
          <w:bCs/>
          <w:color w:val="444444"/>
          <w:bdr w:val="none" w:sz="0" w:space="0" w:color="auto" w:frame="1"/>
        </w:rPr>
        <w:t>инцидент</w:t>
      </w:r>
      <w:r w:rsidRPr="006B1345">
        <w:rPr>
          <w:rStyle w:val="apple-converted-space"/>
          <w:color w:val="444444"/>
          <w:bdr w:val="none" w:sz="0" w:space="0" w:color="auto" w:frame="1"/>
        </w:rPr>
        <w:t> </w:t>
      </w:r>
      <w:r w:rsidRPr="006B1345">
        <w:rPr>
          <w:color w:val="444444"/>
          <w:bdr w:val="none" w:sz="0" w:space="0" w:color="auto" w:frame="1"/>
        </w:rPr>
        <w:t xml:space="preserve">— отказ или повреждение технических устройств, применяемых на теплоснабжающем, </w:t>
      </w:r>
      <w:proofErr w:type="spellStart"/>
      <w:r w:rsidRPr="006B1345">
        <w:rPr>
          <w:color w:val="444444"/>
          <w:bdr w:val="none" w:sz="0" w:space="0" w:color="auto" w:frame="1"/>
        </w:rPr>
        <w:t>теплосетевом</w:t>
      </w:r>
      <w:proofErr w:type="spellEnd"/>
      <w:r w:rsidRPr="006B1345">
        <w:rPr>
          <w:color w:val="444444"/>
          <w:bdr w:val="none" w:sz="0" w:space="0" w:color="auto" w:frame="1"/>
        </w:rPr>
        <w:t xml:space="preserve"> объекте, отклонение от установленного режима технологического процесса.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>1.Общая характеристика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</w:p>
    <w:p w:rsidR="006B1345" w:rsidRPr="006B1345" w:rsidRDefault="006B1345" w:rsidP="006B1345">
      <w:pPr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Берегаевское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сельское поселение - муниципальное образование в составе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Тегульдетского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р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айона Томской области. Административный центр - поселок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Берегаево</w:t>
      </w:r>
      <w:proofErr w:type="spellEnd"/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. На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территории поселения находятся 3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населённых пунктов.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</w:p>
    <w:p w:rsidR="006B1345" w:rsidRPr="006B1345" w:rsidRDefault="006B1345" w:rsidP="006B1345">
      <w:pPr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Общая численность населения 1.107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тыс. человек.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</w:p>
    <w:p w:rsidR="006B1345" w:rsidRPr="006B1345" w:rsidRDefault="006B1345" w:rsidP="006B1345">
      <w:pPr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Берегаевском</w:t>
      </w:r>
      <w:proofErr w:type="spellEnd"/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Тегульдетского</w:t>
      </w:r>
      <w:proofErr w:type="spellEnd"/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района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Томской области располагаются 2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котельные, входящие в зону обслуживан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ия теплоснабжающей организации 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МУП «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Прогресс</w:t>
      </w:r>
      <w:r w:rsidRPr="006B1345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».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>Характеристика потребителей тепловой энергии, теплоснабжающих объектов и протяженность тепловых сетей: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</w:p>
    <w:tbl>
      <w:tblPr>
        <w:tblStyle w:val="a4"/>
        <w:tblW w:w="0" w:type="auto"/>
        <w:tblLook w:val="01E0"/>
      </w:tblPr>
      <w:tblGrid>
        <w:gridCol w:w="1883"/>
        <w:gridCol w:w="2127"/>
        <w:gridCol w:w="2186"/>
        <w:gridCol w:w="1678"/>
        <w:gridCol w:w="1980"/>
      </w:tblGrid>
      <w:tr w:rsidR="006B1345" w:rsidRPr="006B1345" w:rsidTr="00602592">
        <w:tc>
          <w:tcPr>
            <w:tcW w:w="1857" w:type="dxa"/>
          </w:tcPr>
          <w:p w:rsidR="006B1345" w:rsidRPr="006B1345" w:rsidRDefault="006B1345" w:rsidP="00602592">
            <w:pPr>
              <w:jc w:val="both"/>
              <w:rPr>
                <w:color w:val="444444"/>
                <w:sz w:val="24"/>
                <w:szCs w:val="24"/>
                <w:shd w:val="clear" w:color="auto" w:fill="F9F9F9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Муниципальное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 xml:space="preserve"> образование</w:t>
            </w:r>
          </w:p>
        </w:tc>
        <w:tc>
          <w:tcPr>
            <w:tcW w:w="0" w:type="auto"/>
          </w:tcPr>
          <w:p w:rsidR="006B1345" w:rsidRPr="006B1345" w:rsidRDefault="006B1345" w:rsidP="00602592">
            <w:pPr>
              <w:jc w:val="both"/>
              <w:rPr>
                <w:color w:val="444444"/>
                <w:sz w:val="24"/>
                <w:szCs w:val="24"/>
                <w:shd w:val="clear" w:color="auto" w:fill="F9F9F9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Число потребителей</w:t>
            </w:r>
          </w:p>
          <w:p w:rsidR="006B1345" w:rsidRPr="006B1345" w:rsidRDefault="006B1345" w:rsidP="00602592">
            <w:pPr>
              <w:jc w:val="both"/>
              <w:rPr>
                <w:color w:val="444444"/>
                <w:sz w:val="24"/>
                <w:szCs w:val="24"/>
                <w:shd w:val="clear" w:color="auto" w:fill="F9F9F9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 xml:space="preserve"> тепловой энергии 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(строений)</w:t>
            </w:r>
          </w:p>
        </w:tc>
        <w:tc>
          <w:tcPr>
            <w:tcW w:w="2127" w:type="dxa"/>
          </w:tcPr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</w:rPr>
            </w:pPr>
            <w:r w:rsidRPr="006B1345">
              <w:rPr>
                <w:color w:val="444444"/>
                <w:bdr w:val="none" w:sz="0" w:space="0" w:color="auto" w:frame="1"/>
              </w:rPr>
              <w:t>Число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6B1345">
              <w:rPr>
                <w:color w:val="444444"/>
                <w:bdr w:val="none" w:sz="0" w:space="0" w:color="auto" w:frame="1"/>
              </w:rPr>
              <w:t>Теплоснабжающих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</w:rPr>
            </w:pPr>
            <w:r w:rsidRPr="006B1345">
              <w:rPr>
                <w:color w:val="444444"/>
                <w:bdr w:val="none" w:sz="0" w:space="0" w:color="auto" w:frame="1"/>
              </w:rPr>
              <w:t xml:space="preserve"> объектов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</w:rPr>
            </w:pPr>
            <w:r w:rsidRPr="006B1345">
              <w:rPr>
                <w:color w:val="444444"/>
                <w:bdr w:val="none" w:sz="0" w:space="0" w:color="auto" w:frame="1"/>
              </w:rPr>
              <w:t>(котельных)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B1345" w:rsidRPr="006B1345" w:rsidRDefault="006B1345" w:rsidP="00602592">
            <w:pPr>
              <w:jc w:val="both"/>
              <w:rPr>
                <w:color w:val="444444"/>
                <w:sz w:val="24"/>
                <w:szCs w:val="24"/>
                <w:shd w:val="clear" w:color="auto" w:fill="F9F9F9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Потребляемое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 xml:space="preserve"> горючее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  <w:bdr w:val="none" w:sz="0" w:space="0" w:color="auto" w:frame="1"/>
              </w:rPr>
            </w:pPr>
            <w:r w:rsidRPr="006B1345">
              <w:rPr>
                <w:color w:val="444444"/>
                <w:bdr w:val="none" w:sz="0" w:space="0" w:color="auto" w:frame="1"/>
              </w:rPr>
              <w:t xml:space="preserve">Протяженность 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 w:line="312" w:lineRule="atLeast"/>
              <w:jc w:val="both"/>
              <w:textAlignment w:val="baseline"/>
              <w:rPr>
                <w:color w:val="444444"/>
              </w:rPr>
            </w:pPr>
            <w:r w:rsidRPr="006B1345">
              <w:rPr>
                <w:color w:val="444444"/>
                <w:bdr w:val="none" w:sz="0" w:space="0" w:color="auto" w:frame="1"/>
              </w:rPr>
              <w:t>тепловых сетей</w:t>
            </w:r>
            <w:r w:rsidRPr="006B1345">
              <w:rPr>
                <w:color w:val="444444"/>
              </w:rPr>
              <w:t xml:space="preserve"> </w:t>
            </w:r>
            <w:r w:rsidRPr="006B1345">
              <w:rPr>
                <w:color w:val="444444"/>
                <w:bdr w:val="none" w:sz="0" w:space="0" w:color="auto" w:frame="1"/>
              </w:rPr>
              <w:t>(м)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  <w:tr w:rsidR="006B1345" w:rsidRPr="006B1345" w:rsidTr="00602592">
        <w:tc>
          <w:tcPr>
            <w:tcW w:w="1857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Берегаевское</w:t>
            </w:r>
            <w:r w:rsidRPr="006B134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0" w:type="auto"/>
          </w:tcPr>
          <w:p w:rsidR="006B1345" w:rsidRPr="006B1345" w:rsidRDefault="006B1345" w:rsidP="00602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B1345" w:rsidRPr="006B1345" w:rsidRDefault="006B1345" w:rsidP="00602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B1345" w:rsidRPr="006B1345" w:rsidRDefault="006B1345" w:rsidP="00602592">
            <w:pPr>
              <w:jc w:val="center"/>
              <w:rPr>
                <w:sz w:val="24"/>
                <w:szCs w:val="24"/>
              </w:rPr>
            </w:pPr>
            <w:r w:rsidRPr="006B1345">
              <w:rPr>
                <w:sz w:val="24"/>
                <w:szCs w:val="24"/>
              </w:rPr>
              <w:t>Твердое топливо (дрова, уголь)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>Риски возникновения аварий, масштабы и последствия</w:t>
      </w:r>
    </w:p>
    <w:tbl>
      <w:tblPr>
        <w:tblStyle w:val="a4"/>
        <w:tblW w:w="0" w:type="auto"/>
        <w:tblLook w:val="01E0"/>
      </w:tblPr>
      <w:tblGrid>
        <w:gridCol w:w="1548"/>
        <w:gridCol w:w="1980"/>
        <w:gridCol w:w="2520"/>
        <w:gridCol w:w="1980"/>
        <w:gridCol w:w="1583"/>
      </w:tblGrid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9F9F9"/>
              </w:rPr>
              <w:t>Вид аварии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9F9F9"/>
              </w:rPr>
              <w:t>Причина возникновения аварии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9F9F9"/>
              </w:rPr>
              <w:t>Масштаб аварии и последствия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9F9F9"/>
              </w:rPr>
              <w:t>Уровень реагирования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9F9F9"/>
              </w:rPr>
              <w:t>Примечание</w:t>
            </w:r>
          </w:p>
        </w:tc>
      </w:tr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Остановка котельной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Отключение электроэнергии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муниципальный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Остановка котельной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Прекращение подачи топлива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 xml:space="preserve">Прекращение подачи горячей воды в систему отопления всех потребителей, понижение </w:t>
            </w: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lastRenderedPageBreak/>
              <w:t>температуры в зданиях и домах.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lastRenderedPageBreak/>
              <w:t>локальный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lastRenderedPageBreak/>
              <w:t>Порыв тепловых сетей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Повреждение на магистральных тепловых сетях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муниципальный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Остановка котельной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Длительное прекращение подачи исходной воды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муниципальный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  <w:tr w:rsidR="006B1345" w:rsidRPr="006B1345" w:rsidTr="007A372E">
        <w:tc>
          <w:tcPr>
            <w:tcW w:w="1548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Разрушение здания котельной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Климатические факторы (ураган, землетрясение, смерч)</w:t>
            </w:r>
          </w:p>
        </w:tc>
        <w:tc>
          <w:tcPr>
            <w:tcW w:w="252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Разрушение здания и оборудования, невозможность запуска котельной в работу</w:t>
            </w:r>
          </w:p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  <w:r w:rsidRPr="006B1345">
              <w:rPr>
                <w:color w:val="444444"/>
                <w:sz w:val="24"/>
                <w:szCs w:val="24"/>
                <w:shd w:val="clear" w:color="auto" w:fill="F9F9F9"/>
              </w:rPr>
              <w:t>локальный</w:t>
            </w:r>
          </w:p>
        </w:tc>
        <w:tc>
          <w:tcPr>
            <w:tcW w:w="1583" w:type="dxa"/>
          </w:tcPr>
          <w:p w:rsidR="006B1345" w:rsidRPr="006B1345" w:rsidRDefault="006B1345" w:rsidP="00602592">
            <w:pPr>
              <w:jc w:val="both"/>
              <w:rPr>
                <w:sz w:val="24"/>
                <w:szCs w:val="24"/>
              </w:rPr>
            </w:pPr>
          </w:p>
        </w:tc>
      </w:tr>
    </w:tbl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6B1345">
        <w:rPr>
          <w:b/>
          <w:bCs/>
          <w:color w:val="444444"/>
          <w:bdr w:val="none" w:sz="0" w:space="0" w:color="auto" w:frame="1"/>
        </w:rPr>
        <w:t>Выводы из обстановки: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Наиболее вероятными причинами возникновения аварий и сбоев в работе могут послужить: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- перебои в подаче электроэнергии;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- износ оборудования;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- неблагоприятные погодно-климатические явления;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- человеческий фактор.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</w:pPr>
      <w:r w:rsidRPr="006B1345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9F9F9"/>
        </w:rPr>
        <w:t>2.Организация работ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</w:rPr>
      </w:pPr>
      <w:r w:rsidRPr="006B1345">
        <w:rPr>
          <w:b/>
          <w:bCs/>
          <w:color w:val="444444"/>
          <w:bdr w:val="none" w:sz="0" w:space="0" w:color="auto" w:frame="1"/>
        </w:rPr>
        <w:lastRenderedPageBreak/>
        <w:t xml:space="preserve">Организация управления ликвидацией аварий </w:t>
      </w:r>
      <w:proofErr w:type="gramStart"/>
      <w:r w:rsidRPr="006B1345">
        <w:rPr>
          <w:b/>
          <w:bCs/>
          <w:color w:val="444444"/>
          <w:bdr w:val="none" w:sz="0" w:space="0" w:color="auto" w:frame="1"/>
        </w:rPr>
        <w:t>на</w:t>
      </w:r>
      <w:proofErr w:type="gramEnd"/>
      <w:r w:rsidRPr="006B1345">
        <w:rPr>
          <w:b/>
          <w:bCs/>
          <w:color w:val="444444"/>
          <w:bdr w:val="none" w:sz="0" w:space="0" w:color="auto" w:frame="1"/>
        </w:rPr>
        <w:t xml:space="preserve"> тепло-производящих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</w:rPr>
      </w:pPr>
      <w:proofErr w:type="gramStart"/>
      <w:r w:rsidRPr="006B1345">
        <w:rPr>
          <w:b/>
          <w:bCs/>
          <w:color w:val="444444"/>
          <w:bdr w:val="none" w:sz="0" w:space="0" w:color="auto" w:frame="1"/>
        </w:rPr>
        <w:t>объектах</w:t>
      </w:r>
      <w:proofErr w:type="gramEnd"/>
      <w:r w:rsidRPr="006B1345">
        <w:rPr>
          <w:b/>
          <w:bCs/>
          <w:color w:val="444444"/>
          <w:bdr w:val="none" w:sz="0" w:space="0" w:color="auto" w:frame="1"/>
        </w:rPr>
        <w:t xml:space="preserve"> и тепловых сетях.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b/>
          <w:bCs/>
          <w:iCs/>
          <w:color w:val="444444"/>
          <w:bdr w:val="none" w:sz="0" w:space="0" w:color="auto" w:frame="1"/>
        </w:rPr>
        <w:t>Координацию работ</w:t>
      </w:r>
      <w:r w:rsidRPr="006B1345">
        <w:rPr>
          <w:rStyle w:val="apple-converted-space"/>
          <w:color w:val="444444"/>
          <w:bdr w:val="none" w:sz="0" w:space="0" w:color="auto" w:frame="1"/>
          <w:vertAlign w:val="superscript"/>
        </w:rPr>
        <w:t xml:space="preserve">  </w:t>
      </w:r>
      <w:r w:rsidRPr="006B1345">
        <w:rPr>
          <w:color w:val="444444"/>
          <w:bdr w:val="none" w:sz="0" w:space="0" w:color="auto" w:frame="1"/>
        </w:rPr>
        <w:t>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6B1345" w:rsidRPr="006B1345" w:rsidRDefault="006B1345" w:rsidP="006B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b/>
          <w:bCs/>
          <w:iCs/>
          <w:color w:val="444444"/>
          <w:bdr w:val="none" w:sz="0" w:space="0" w:color="auto" w:frame="1"/>
        </w:rPr>
        <w:t>Органами повседневного управления территориальной подсистемы являются: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000000"/>
          <w:bdr w:val="none" w:sz="0" w:space="0" w:color="auto" w:frame="1"/>
        </w:rPr>
        <w:t xml:space="preserve">на межмуниципальном уровне - единая дежурно-диспетчерская </w:t>
      </w:r>
      <w:r>
        <w:rPr>
          <w:color w:val="000000"/>
          <w:bdr w:val="none" w:sz="0" w:space="0" w:color="auto" w:frame="1"/>
        </w:rPr>
        <w:t xml:space="preserve">служба (далее - ЕДДС) </w:t>
      </w:r>
      <w:proofErr w:type="spellStart"/>
      <w:r>
        <w:rPr>
          <w:color w:val="000000"/>
          <w:bdr w:val="none" w:sz="0" w:space="0" w:color="auto" w:frame="1"/>
        </w:rPr>
        <w:t>Тегульдетского</w:t>
      </w:r>
      <w:proofErr w:type="spellEnd"/>
      <w:r w:rsidRPr="006B1345">
        <w:rPr>
          <w:color w:val="000000"/>
          <w:bdr w:val="none" w:sz="0" w:space="0" w:color="auto" w:frame="1"/>
        </w:rPr>
        <w:t xml:space="preserve"> муниципального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- ДДС, АДС). 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на муниципальном уровне – ответственный специалист муниципального образования;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на объектовом уровне – дежурно-диспетчерские службы организаций (объектов).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  <w:bdr w:val="none" w:sz="0" w:space="0" w:color="auto" w:frame="1"/>
        </w:rPr>
      </w:pPr>
      <w:r w:rsidRPr="006B1345">
        <w:rPr>
          <w:color w:val="444444"/>
          <w:bdr w:val="none" w:sz="0" w:space="0" w:color="auto" w:frame="1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6B1345">
        <w:rPr>
          <w:b/>
          <w:bCs/>
          <w:color w:val="444444"/>
          <w:bdr w:val="none" w:sz="0" w:space="0" w:color="auto" w:frame="1"/>
        </w:rPr>
        <w:t>Силы и средства для ликвидации аварий тепло-производящих объектов и тепловых сетей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В режиме повседневной деятельности на объектах ЖКХ осуществляется дежурство специалисты и оператора котельной. Обслуживание котельных осуществляется работниками</w:t>
      </w:r>
      <w:r w:rsidRPr="006B1345">
        <w:rPr>
          <w:rStyle w:val="apple-converted-space"/>
          <w:color w:val="444444"/>
          <w:bdr w:val="none" w:sz="0" w:space="0" w:color="auto" w:frame="1"/>
        </w:rPr>
        <w:t> </w:t>
      </w:r>
      <w:r w:rsidR="007A372E">
        <w:rPr>
          <w:color w:val="000000"/>
          <w:bdr w:val="none" w:sz="0" w:space="0" w:color="auto" w:frame="1"/>
        </w:rPr>
        <w:t>МУП «Прогресс</w:t>
      </w:r>
      <w:r w:rsidRPr="006B1345">
        <w:rPr>
          <w:color w:val="000000"/>
          <w:bdr w:val="none" w:sz="0" w:space="0" w:color="auto" w:frame="1"/>
        </w:rPr>
        <w:t>»</w:t>
      </w:r>
      <w:r w:rsidRPr="006B1345">
        <w:rPr>
          <w:rStyle w:val="apple-converted-space"/>
          <w:color w:val="444444"/>
          <w:bdr w:val="none" w:sz="0" w:space="0" w:color="auto" w:frame="1"/>
        </w:rPr>
        <w:t xml:space="preserve"> - </w:t>
      </w:r>
      <w:r w:rsidRPr="006B1345">
        <w:rPr>
          <w:color w:val="444444"/>
          <w:bdr w:val="none" w:sz="0" w:space="0" w:color="auto" w:frame="1"/>
        </w:rPr>
        <w:t xml:space="preserve"> 3 человека.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Время готовности к работам по ликвидации аварии- 45 мин.</w:t>
      </w:r>
    </w:p>
    <w:p w:rsidR="006B1345" w:rsidRPr="006B1345" w:rsidRDefault="006B1345" w:rsidP="006B1345">
      <w:pPr>
        <w:pStyle w:val="a8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</w:p>
    <w:p w:rsidR="006B1345" w:rsidRPr="006B1345" w:rsidRDefault="006B1345" w:rsidP="006B1345">
      <w:pPr>
        <w:pStyle w:val="a8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6B1345">
        <w:rPr>
          <w:b/>
          <w:bCs/>
          <w:color w:val="444444"/>
          <w:bdr w:val="none" w:sz="0" w:space="0" w:color="auto" w:frame="1"/>
        </w:rPr>
        <w:t>Порядок действий по ликвидации аварий на тепло-производящих объектах и тепловых сетях</w:t>
      </w:r>
    </w:p>
    <w:p w:rsidR="006B1345" w:rsidRPr="006B1345" w:rsidRDefault="006B1345" w:rsidP="006B1345">
      <w:pPr>
        <w:pStyle w:val="a8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 xml:space="preserve">Планирование и организация ремонтно-восстановительных работ на тепло-производящих объектах и тепловых сетях осуществляется руководством </w:t>
      </w:r>
      <w:r w:rsidR="007A372E">
        <w:rPr>
          <w:color w:val="000000"/>
          <w:bdr w:val="none" w:sz="0" w:space="0" w:color="auto" w:frame="1"/>
        </w:rPr>
        <w:t>МУП «Прогресс</w:t>
      </w:r>
      <w:r w:rsidRPr="006B1345">
        <w:rPr>
          <w:color w:val="000000"/>
          <w:bdr w:val="none" w:sz="0" w:space="0" w:color="auto" w:frame="1"/>
        </w:rPr>
        <w:t>»</w:t>
      </w:r>
      <w:r w:rsidRPr="006B1345">
        <w:rPr>
          <w:rStyle w:val="apple-converted-space"/>
          <w:color w:val="444444"/>
          <w:bdr w:val="none" w:sz="0" w:space="0" w:color="auto" w:frame="1"/>
        </w:rPr>
        <w:t>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t>К работам привлекаются аварийно - ремонтные бригады, специальная техника и оборудование организаций, в ведении которых находятся тепловые сети и котельные в круглосуточном режиме, посменно.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444444"/>
          <w:bdr w:val="none" w:sz="0" w:space="0" w:color="auto" w:frame="1"/>
        </w:rPr>
        <w:lastRenderedPageBreak/>
        <w:t xml:space="preserve">О причинах аварии, масштабах и возможных последствиях, планируемых сроках </w:t>
      </w:r>
      <w:proofErr w:type="gramStart"/>
      <w:r w:rsidRPr="006B1345">
        <w:rPr>
          <w:color w:val="444444"/>
          <w:bdr w:val="none" w:sz="0" w:space="0" w:color="auto" w:frame="1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6B1345">
        <w:rPr>
          <w:rStyle w:val="apple-converted-space"/>
          <w:color w:val="444444"/>
          <w:bdr w:val="none" w:sz="0" w:space="0" w:color="auto" w:frame="1"/>
        </w:rPr>
        <w:t> </w:t>
      </w:r>
      <w:r w:rsidR="007A372E">
        <w:rPr>
          <w:color w:val="000000"/>
          <w:bdr w:val="none" w:sz="0" w:space="0" w:color="auto" w:frame="1"/>
        </w:rPr>
        <w:t xml:space="preserve">ЕДДС </w:t>
      </w:r>
      <w:proofErr w:type="spellStart"/>
      <w:r w:rsidR="007A372E">
        <w:rPr>
          <w:color w:val="000000"/>
          <w:bdr w:val="none" w:sz="0" w:space="0" w:color="auto" w:frame="1"/>
        </w:rPr>
        <w:t>Тегульдетского</w:t>
      </w:r>
      <w:proofErr w:type="spellEnd"/>
      <w:r w:rsidRPr="006B1345">
        <w:rPr>
          <w:color w:val="000000"/>
          <w:bdr w:val="none" w:sz="0" w:space="0" w:color="auto" w:frame="1"/>
        </w:rPr>
        <w:t xml:space="preserve"> муниципального района не позднее 20 мин. с момента происшествия, ЧС, администрацию муниципального образования.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000000"/>
          <w:bdr w:val="none" w:sz="0" w:space="0" w:color="auto" w:frame="1"/>
        </w:rPr>
        <w:t>О сложившейся обстановке потребители информирую</w:t>
      </w:r>
      <w:r w:rsidR="007A372E">
        <w:rPr>
          <w:color w:val="000000"/>
          <w:bdr w:val="none" w:sz="0" w:space="0" w:color="auto" w:frame="1"/>
        </w:rPr>
        <w:t>тся Администрацией Берегаевского</w:t>
      </w:r>
      <w:r w:rsidRPr="006B1345">
        <w:rPr>
          <w:color w:val="000000"/>
          <w:bdr w:val="none" w:sz="0" w:space="0" w:color="auto" w:frame="1"/>
        </w:rPr>
        <w:t xml:space="preserve"> сельского поселения через местную систему оповещения и информирования, а также посредством размещения информации на официальном сайте Администрации.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</w:rPr>
      </w:pPr>
      <w:r w:rsidRPr="006B1345">
        <w:rPr>
          <w:color w:val="000000"/>
          <w:bdr w:val="none" w:sz="0" w:space="0" w:color="auto" w:frame="1"/>
        </w:rPr>
        <w:t>В случае необходимости привлечения дополнительных сил и сре</w:t>
      </w:r>
      <w:proofErr w:type="gramStart"/>
      <w:r w:rsidRPr="006B1345">
        <w:rPr>
          <w:color w:val="000000"/>
          <w:bdr w:val="none" w:sz="0" w:space="0" w:color="auto" w:frame="1"/>
        </w:rPr>
        <w:t>дств к р</w:t>
      </w:r>
      <w:proofErr w:type="gramEnd"/>
      <w:r w:rsidRPr="006B1345">
        <w:rPr>
          <w:color w:val="000000"/>
          <w:bdr w:val="none" w:sz="0" w:space="0" w:color="auto" w:frame="1"/>
        </w:rPr>
        <w:t>аботам, руководитель работ</w:t>
      </w:r>
      <w:r w:rsidR="007A372E">
        <w:rPr>
          <w:color w:val="000000"/>
          <w:bdr w:val="none" w:sz="0" w:space="0" w:color="auto" w:frame="1"/>
        </w:rPr>
        <w:t xml:space="preserve"> докладывает Главе Берегаевского</w:t>
      </w:r>
      <w:r w:rsidRPr="006B1345">
        <w:rPr>
          <w:color w:val="000000"/>
          <w:bdr w:val="none" w:sz="0" w:space="0" w:color="auto" w:frame="1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</w:t>
      </w:r>
      <w:r w:rsidR="007A372E">
        <w:rPr>
          <w:color w:val="000000"/>
          <w:bdr w:val="none" w:sz="0" w:space="0" w:color="auto" w:frame="1"/>
        </w:rPr>
        <w:t xml:space="preserve">и поселения, ЕДДС </w:t>
      </w:r>
      <w:proofErr w:type="spellStart"/>
      <w:r w:rsidR="007A372E">
        <w:rPr>
          <w:color w:val="000000"/>
          <w:bdr w:val="none" w:sz="0" w:space="0" w:color="auto" w:frame="1"/>
        </w:rPr>
        <w:t>Тегульдетского</w:t>
      </w:r>
      <w:proofErr w:type="spellEnd"/>
      <w:r w:rsidRPr="006B1345">
        <w:rPr>
          <w:color w:val="000000"/>
          <w:bdr w:val="none" w:sz="0" w:space="0" w:color="auto" w:frame="1"/>
        </w:rPr>
        <w:t xml:space="preserve"> муниципального района.</w:t>
      </w: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444444"/>
          <w:bdr w:val="none" w:sz="0" w:space="0" w:color="auto" w:frame="1"/>
        </w:rPr>
      </w:pPr>
      <w:r w:rsidRPr="006B1345">
        <w:rPr>
          <w:color w:val="444444"/>
          <w:bdr w:val="none" w:sz="0" w:space="0" w:color="auto" w:frame="1"/>
        </w:rPr>
        <w:t>При угрозе возникновения чрезвычайной ситуации в результате аварии (</w:t>
      </w:r>
      <w:r w:rsidRPr="006B1345">
        <w:rPr>
          <w:color w:val="000000"/>
          <w:bdr w:val="none" w:sz="0" w:space="0" w:color="auto" w:frame="1"/>
        </w:rPr>
        <w:t>аварийном отключении коммунально-технических систем жизнеобеспечения населения в жилых кварталах на сутки и более, а также</w:t>
      </w:r>
      <w:r w:rsidRPr="006B1345">
        <w:rPr>
          <w:rStyle w:val="apple-converted-space"/>
          <w:color w:val="000000"/>
          <w:bdr w:val="none" w:sz="0" w:space="0" w:color="auto" w:frame="1"/>
        </w:rPr>
        <w:t> </w:t>
      </w:r>
      <w:r w:rsidRPr="006B1345">
        <w:rPr>
          <w:color w:val="444444"/>
          <w:bdr w:val="none" w:sz="0" w:space="0" w:color="auto" w:frame="1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6B1345" w:rsidRPr="006B1345" w:rsidRDefault="006B1345" w:rsidP="006B1345">
      <w:pPr>
        <w:rPr>
          <w:rFonts w:ascii="Times New Roman" w:hAnsi="Times New Roman" w:cs="Times New Roman"/>
          <w:szCs w:val="28"/>
        </w:r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  <w:sectPr w:rsidR="006B1345" w:rsidRPr="006B1345" w:rsidSect="00E039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1345" w:rsidRPr="006B1345" w:rsidRDefault="006B1345" w:rsidP="006B1345">
      <w:pPr>
        <w:pStyle w:val="western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  <w:sz w:val="21"/>
          <w:szCs w:val="21"/>
        </w:rPr>
      </w:pPr>
      <w:r w:rsidRPr="006B1345">
        <w:rPr>
          <w:b/>
          <w:bCs/>
          <w:color w:val="444444"/>
          <w:bdr w:val="none" w:sz="0" w:space="0" w:color="auto" w:frame="1"/>
        </w:rPr>
        <w:lastRenderedPageBreak/>
        <w:t>3. Порядок ликвидации аварийных ситуаций в системах теплоснабжения с учетом взаимодействия тепл</w:t>
      </w:r>
      <w:proofErr w:type="gramStart"/>
      <w:r w:rsidRPr="006B1345">
        <w:rPr>
          <w:b/>
          <w:bCs/>
          <w:color w:val="444444"/>
          <w:bdr w:val="none" w:sz="0" w:space="0" w:color="auto" w:frame="1"/>
        </w:rPr>
        <w:t>о-</w:t>
      </w:r>
      <w:proofErr w:type="gramEnd"/>
      <w:r w:rsidRPr="006B1345">
        <w:rPr>
          <w:b/>
          <w:bCs/>
          <w:color w:val="444444"/>
          <w:bdr w:val="none" w:sz="0" w:space="0" w:color="auto" w:frame="1"/>
        </w:rPr>
        <w:t xml:space="preserve">, </w:t>
      </w:r>
      <w:proofErr w:type="spellStart"/>
      <w:r w:rsidRPr="006B1345">
        <w:rPr>
          <w:b/>
          <w:bCs/>
          <w:color w:val="444444"/>
          <w:bdr w:val="none" w:sz="0" w:space="0" w:color="auto" w:frame="1"/>
        </w:rPr>
        <w:t>электро</w:t>
      </w:r>
      <w:proofErr w:type="spellEnd"/>
      <w:r w:rsidRPr="006B1345">
        <w:rPr>
          <w:b/>
          <w:bCs/>
          <w:color w:val="444444"/>
          <w:bdr w:val="none" w:sz="0" w:space="0" w:color="auto" w:frame="1"/>
        </w:rPr>
        <w:t xml:space="preserve">-, топливо и </w:t>
      </w:r>
      <w:proofErr w:type="spellStart"/>
      <w:r w:rsidRPr="006B1345">
        <w:rPr>
          <w:b/>
          <w:bCs/>
          <w:color w:val="444444"/>
          <w:bdr w:val="none" w:sz="0" w:space="0" w:color="auto" w:frame="1"/>
        </w:rPr>
        <w:t>водоснабжающих</w:t>
      </w:r>
      <w:proofErr w:type="spellEnd"/>
      <w:r w:rsidRPr="006B1345">
        <w:rPr>
          <w:b/>
          <w:bCs/>
          <w:color w:val="444444"/>
          <w:bdr w:val="none" w:sz="0" w:space="0" w:color="auto" w:frame="1"/>
        </w:rPr>
        <w:t xml:space="preserve"> организаций, потребителей тепловой энергии, ремонтно-строительных и транспортных организаций, а также органов местного</w:t>
      </w:r>
      <w:r w:rsidRPr="006B1345">
        <w:rPr>
          <w:rStyle w:val="apple-converted-space"/>
          <w:color w:val="444444"/>
          <w:sz w:val="27"/>
          <w:szCs w:val="27"/>
          <w:bdr w:val="none" w:sz="0" w:space="0" w:color="auto" w:frame="1"/>
        </w:rPr>
        <w:t> </w:t>
      </w:r>
      <w:r w:rsidR="007A372E">
        <w:rPr>
          <w:b/>
          <w:bCs/>
          <w:color w:val="444444"/>
          <w:bdr w:val="none" w:sz="0" w:space="0" w:color="auto" w:frame="1"/>
        </w:rPr>
        <w:t>самоуправления Берегаевского</w:t>
      </w:r>
      <w:r w:rsidRPr="006B1345">
        <w:rPr>
          <w:b/>
          <w:bCs/>
          <w:color w:val="444444"/>
          <w:bdr w:val="none" w:sz="0" w:space="0" w:color="auto" w:frame="1"/>
        </w:rPr>
        <w:t xml:space="preserve"> сельского поселения</w:t>
      </w:r>
    </w:p>
    <w:tbl>
      <w:tblPr>
        <w:tblStyle w:val="a4"/>
        <w:tblW w:w="0" w:type="auto"/>
        <w:tblLook w:val="01E0"/>
      </w:tblPr>
      <w:tblGrid>
        <w:gridCol w:w="1159"/>
        <w:gridCol w:w="1244"/>
        <w:gridCol w:w="1244"/>
        <w:gridCol w:w="905"/>
        <w:gridCol w:w="1572"/>
        <w:gridCol w:w="1133"/>
        <w:gridCol w:w="1006"/>
        <w:gridCol w:w="1308"/>
      </w:tblGrid>
      <w:tr w:rsidR="007A372E" w:rsidRPr="006B1345" w:rsidTr="00602592">
        <w:tc>
          <w:tcPr>
            <w:tcW w:w="167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Вид аварии</w:t>
            </w:r>
          </w:p>
        </w:tc>
        <w:tc>
          <w:tcPr>
            <w:tcW w:w="1858" w:type="dxa"/>
          </w:tcPr>
          <w:p w:rsidR="006B1345" w:rsidRPr="006B1345" w:rsidRDefault="006B1345" w:rsidP="007A372E">
            <w:r w:rsidRPr="006B1345">
              <w:rPr>
                <w:color w:val="444444"/>
                <w:shd w:val="clear" w:color="auto" w:fill="F9F9F9"/>
              </w:rPr>
              <w:t xml:space="preserve">Дежурный оператор </w:t>
            </w:r>
            <w:r w:rsidR="007A372E">
              <w:rPr>
                <w:color w:val="444444"/>
                <w:shd w:val="clear" w:color="auto" w:fill="F9F9F9"/>
              </w:rPr>
              <w:t>МУ</w:t>
            </w:r>
            <w:proofErr w:type="gramStart"/>
            <w:r w:rsidR="007A372E">
              <w:rPr>
                <w:color w:val="444444"/>
                <w:shd w:val="clear" w:color="auto" w:fill="F9F9F9"/>
              </w:rPr>
              <w:t>П«</w:t>
            </w:r>
            <w:proofErr w:type="gramEnd"/>
            <w:r w:rsidR="007A372E">
              <w:rPr>
                <w:color w:val="444444"/>
                <w:shd w:val="clear" w:color="auto" w:fill="F9F9F9"/>
              </w:rPr>
              <w:t>Прогресс</w:t>
            </w:r>
            <w:r w:rsidRPr="006B1345">
              <w:rPr>
                <w:color w:val="444444"/>
                <w:shd w:val="clear" w:color="auto" w:fill="F9F9F9"/>
              </w:rPr>
              <w:t>»</w:t>
            </w:r>
          </w:p>
        </w:tc>
        <w:tc>
          <w:tcPr>
            <w:tcW w:w="1980" w:type="dxa"/>
          </w:tcPr>
          <w:p w:rsidR="006B1345" w:rsidRPr="006B1345" w:rsidRDefault="006B1345" w:rsidP="007A372E">
            <w:r w:rsidRPr="006B1345">
              <w:rPr>
                <w:color w:val="444444"/>
                <w:shd w:val="clear" w:color="auto" w:fill="F9F9F9"/>
              </w:rPr>
              <w:t>Руководитель объекта МУ</w:t>
            </w:r>
            <w:proofErr w:type="gramStart"/>
            <w:r w:rsidRPr="006B1345">
              <w:rPr>
                <w:color w:val="444444"/>
                <w:shd w:val="clear" w:color="auto" w:fill="F9F9F9"/>
              </w:rPr>
              <w:t>П«</w:t>
            </w:r>
            <w:proofErr w:type="gramEnd"/>
            <w:r w:rsidR="007A372E">
              <w:rPr>
                <w:color w:val="444444"/>
                <w:shd w:val="clear" w:color="auto" w:fill="F9F9F9"/>
              </w:rPr>
              <w:t>Прогресс</w:t>
            </w:r>
            <w:r w:rsidRPr="006B1345">
              <w:rPr>
                <w:color w:val="444444"/>
                <w:shd w:val="clear" w:color="auto" w:fill="F9F9F9"/>
              </w:rPr>
              <w:t>»</w:t>
            </w:r>
          </w:p>
        </w:tc>
        <w:tc>
          <w:tcPr>
            <w:tcW w:w="180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Дежурный ОГПС</w:t>
            </w:r>
          </w:p>
        </w:tc>
        <w:tc>
          <w:tcPr>
            <w:tcW w:w="1620" w:type="dxa"/>
          </w:tcPr>
          <w:p w:rsidR="006B1345" w:rsidRPr="006B1345" w:rsidRDefault="006B1345" w:rsidP="00602592">
            <w:proofErr w:type="gramStart"/>
            <w:r w:rsidRPr="006B1345">
              <w:rPr>
                <w:color w:val="444444"/>
                <w:shd w:val="clear" w:color="auto" w:fill="F9F9F9"/>
              </w:rPr>
              <w:t>Скорая</w:t>
            </w:r>
            <w:proofErr w:type="gramEnd"/>
            <w:r w:rsidRPr="006B1345">
              <w:rPr>
                <w:color w:val="444444"/>
                <w:shd w:val="clear" w:color="auto" w:fill="F9F9F9"/>
              </w:rPr>
              <w:t xml:space="preserve"> помощи  ЦРБ </w:t>
            </w:r>
            <w:proofErr w:type="spellStart"/>
            <w:r w:rsidR="007A372E">
              <w:rPr>
                <w:color w:val="444444"/>
                <w:shd w:val="clear" w:color="auto" w:fill="F9F9F9"/>
              </w:rPr>
              <w:t>Тегульдетского</w:t>
            </w:r>
            <w:r w:rsidRPr="006B1345">
              <w:rPr>
                <w:color w:val="444444"/>
                <w:shd w:val="clear" w:color="auto" w:fill="F9F9F9"/>
              </w:rPr>
              <w:t>района</w:t>
            </w:r>
            <w:proofErr w:type="spellEnd"/>
          </w:p>
        </w:tc>
        <w:tc>
          <w:tcPr>
            <w:tcW w:w="180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Дежурный полиции по охране общественного порядка</w:t>
            </w: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t>Дежурный диспетчер электросетей</w:t>
            </w: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Диспетчер ОАО «РОСТЕЛЕКОМ»</w:t>
            </w:r>
          </w:p>
        </w:tc>
      </w:tr>
      <w:tr w:rsidR="007A372E" w:rsidRPr="006B1345" w:rsidTr="00602592">
        <w:trPr>
          <w:trHeight w:val="2921"/>
        </w:trPr>
        <w:tc>
          <w:tcPr>
            <w:tcW w:w="167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1.Повреждение на магистральных тепловых сетях</w:t>
            </w:r>
          </w:p>
        </w:tc>
        <w:tc>
          <w:tcPr>
            <w:tcW w:w="1858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Вызывает руководство. б) По указанию руководителя аварийно- восстановительных работ вызывает представителей необходимых служб.</w:t>
            </w:r>
          </w:p>
        </w:tc>
        <w:tc>
          <w:tcPr>
            <w:tcW w:w="1980" w:type="dxa"/>
          </w:tcPr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а) Вызывает представителей со схемами подземных коммуникаций.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  <w:p w:rsidR="006B1345" w:rsidRPr="006B1345" w:rsidRDefault="006B1345" w:rsidP="00602592"/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620" w:type="dxa"/>
          </w:tcPr>
          <w:p w:rsidR="006B1345" w:rsidRPr="006B1345" w:rsidRDefault="006B1345" w:rsidP="00602592"/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Направляет представителя со схемами подземных электрических сетей</w:t>
            </w:r>
          </w:p>
          <w:p w:rsidR="006B1345" w:rsidRPr="006B1345" w:rsidRDefault="006B1345" w:rsidP="00602592"/>
          <w:p w:rsidR="006B1345" w:rsidRPr="006B1345" w:rsidRDefault="006B1345" w:rsidP="00602592"/>
          <w:p w:rsidR="006B1345" w:rsidRPr="006B1345" w:rsidRDefault="006B1345" w:rsidP="00602592"/>
          <w:p w:rsidR="006B1345" w:rsidRPr="006B1345" w:rsidRDefault="006B1345" w:rsidP="00602592"/>
          <w:p w:rsidR="006B1345" w:rsidRPr="006B1345" w:rsidRDefault="006B1345" w:rsidP="00602592">
            <w:pPr>
              <w:jc w:val="center"/>
            </w:pP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Направляет представителя со схемами подземных кабелей связи</w:t>
            </w:r>
          </w:p>
        </w:tc>
      </w:tr>
      <w:tr w:rsidR="007A372E" w:rsidRPr="006B1345" w:rsidTr="00602592">
        <w:trPr>
          <w:trHeight w:val="2523"/>
        </w:trPr>
        <w:tc>
          <w:tcPr>
            <w:tcW w:w="1670" w:type="dxa"/>
          </w:tcPr>
          <w:p w:rsidR="006B1345" w:rsidRPr="006B1345" w:rsidRDefault="006B1345" w:rsidP="00602592">
            <w:pPr>
              <w:jc w:val="center"/>
            </w:pPr>
            <w:r w:rsidRPr="006B1345">
              <w:rPr>
                <w:color w:val="444444"/>
                <w:shd w:val="clear" w:color="auto" w:fill="F9F9F9"/>
              </w:rPr>
              <w:t>2. Отключение электроэнергии на котельных</w:t>
            </w:r>
          </w:p>
        </w:tc>
        <w:tc>
          <w:tcPr>
            <w:tcW w:w="1858" w:type="dxa"/>
          </w:tcPr>
          <w:p w:rsidR="006B1345" w:rsidRPr="006B1345" w:rsidRDefault="006B1345" w:rsidP="00602592">
            <w:pPr>
              <w:pStyle w:val="a8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000000"/>
                <w:sz w:val="15"/>
                <w:szCs w:val="15"/>
                <w:bdr w:val="none" w:sz="0" w:space="0" w:color="auto" w:frame="1"/>
              </w:rPr>
              <w:t>а</w:t>
            </w:r>
            <w:r w:rsidRPr="006B1345">
              <w:rPr>
                <w:color w:val="00000A"/>
                <w:sz w:val="14"/>
                <w:szCs w:val="14"/>
                <w:bdr w:val="none" w:sz="0" w:space="0" w:color="auto" w:frame="1"/>
              </w:rPr>
              <w:t xml:space="preserve">) Вызывает руководство б) Направляет дежурного электромонтёра </w:t>
            </w:r>
            <w:proofErr w:type="spellStart"/>
            <w:r w:rsidRPr="006B1345">
              <w:rPr>
                <w:color w:val="00000A"/>
                <w:sz w:val="14"/>
                <w:szCs w:val="14"/>
                <w:bdr w:val="none" w:sz="0" w:space="0" w:color="auto" w:frame="1"/>
              </w:rPr>
              <w:t>энергослужбы</w:t>
            </w:r>
            <w:proofErr w:type="spellEnd"/>
            <w:r w:rsidRPr="006B1345">
              <w:rPr>
                <w:rStyle w:val="apple-converted-space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 w:rsidRPr="006B1345">
              <w:rPr>
                <w:color w:val="00000A"/>
                <w:sz w:val="14"/>
                <w:szCs w:val="14"/>
                <w:bdr w:val="none" w:sz="0" w:space="0" w:color="auto" w:frame="1"/>
              </w:rPr>
              <w:t>филиала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в</w:t>
            </w:r>
            <w:proofErr w:type="gramStart"/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)Д</w:t>
            </w:r>
            <w:proofErr w:type="gramEnd"/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ержит связь с диспетчером районных электросетей</w:t>
            </w:r>
          </w:p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а) Руководит работами;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6B1345" w:rsidRPr="006B1345" w:rsidRDefault="006B1345" w:rsidP="00602592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  <w:p w:rsidR="006B1345" w:rsidRPr="006B1345" w:rsidRDefault="006B1345" w:rsidP="00602592"/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620" w:type="dxa"/>
          </w:tcPr>
          <w:p w:rsidR="006B1345" w:rsidRPr="006B1345" w:rsidRDefault="006B1345" w:rsidP="00602592"/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>
            <w:pPr>
              <w:pStyle w:val="western"/>
              <w:spacing w:before="0" w:beforeAutospacing="0" w:after="0" w:afterAutospacing="0"/>
              <w:textAlignment w:val="baseline"/>
              <w:rPr>
                <w:color w:val="444444"/>
                <w:sz w:val="18"/>
                <w:szCs w:val="18"/>
              </w:rPr>
            </w:pPr>
            <w:r w:rsidRPr="006B1345">
              <w:rPr>
                <w:color w:val="444444"/>
                <w:sz w:val="15"/>
                <w:szCs w:val="15"/>
                <w:bdr w:val="none" w:sz="0" w:space="0" w:color="auto" w:frame="1"/>
              </w:rPr>
              <w:br/>
              <w:t>а) При необходимости направляет аварийную бригаду, руководит работами</w:t>
            </w:r>
          </w:p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/>
        </w:tc>
      </w:tr>
      <w:tr w:rsidR="007A372E" w:rsidRPr="006B1345" w:rsidTr="00602592">
        <w:tc>
          <w:tcPr>
            <w:tcW w:w="1670" w:type="dxa"/>
          </w:tcPr>
          <w:p w:rsidR="006B1345" w:rsidRPr="006B1345" w:rsidRDefault="006B1345" w:rsidP="00602592">
            <w:r w:rsidRPr="006B1345">
              <w:rPr>
                <w:color w:val="444444"/>
                <w:shd w:val="clear" w:color="auto" w:fill="F9F9F9"/>
              </w:rPr>
              <w:t>3.пожар</w:t>
            </w:r>
          </w:p>
        </w:tc>
        <w:tc>
          <w:tcPr>
            <w:tcW w:w="1858" w:type="dxa"/>
          </w:tcPr>
          <w:p w:rsidR="006B1345" w:rsidRPr="006B1345" w:rsidRDefault="006B1345" w:rsidP="00602592">
            <w:pPr>
              <w:jc w:val="center"/>
            </w:pPr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</w:t>
            </w:r>
            <w:proofErr w:type="gramStart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)О</w:t>
            </w:r>
            <w:proofErr w:type="gramEnd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повещает ОГПС и др. аварийные службы по мере необходимости</w:t>
            </w: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 xml:space="preserve">а) Обеспечивает бесперебойную подачу воды; б) Действуют </w:t>
            </w:r>
            <w:proofErr w:type="gramStart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согласно плана</w:t>
            </w:r>
            <w:proofErr w:type="gramEnd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 xml:space="preserve"> локализации в) При длительных сроках ликвидации аварийной </w:t>
            </w:r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lastRenderedPageBreak/>
              <w:t>ситуации в условиях низких температур производится опорожнение систем теплоснабжения</w:t>
            </w:r>
          </w:p>
        </w:tc>
        <w:tc>
          <w:tcPr>
            <w:tcW w:w="180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lastRenderedPageBreak/>
              <w:t>а) Высылает пожарные машины; б</w:t>
            </w:r>
            <w:proofErr w:type="gramStart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)о</w:t>
            </w:r>
            <w:proofErr w:type="gramEnd"/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 xml:space="preserve">рганизует тушение пожара в) Организует спасение людей, оказывает </w:t>
            </w:r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lastRenderedPageBreak/>
              <w:t>помощь пострадавшим; г) Осуществляет руководство прибывших аварийных бригад.</w:t>
            </w:r>
          </w:p>
        </w:tc>
        <w:tc>
          <w:tcPr>
            <w:tcW w:w="162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lastRenderedPageBreak/>
              <w:t>а) Высылает машину скорой помощи б) Оказывает помощь пострадавшим и эвакуирует их в лечебное учреждение</w:t>
            </w:r>
          </w:p>
        </w:tc>
        <w:tc>
          <w:tcPr>
            <w:tcW w:w="180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 xml:space="preserve">а) Высылает наряд милиции, осуществляет оцепление объекта, обеспечивает порядок, безопасность людей и сохранность имущества б) </w:t>
            </w:r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lastRenderedPageBreak/>
              <w:t>Организует оказание помощи пострадавшим</w:t>
            </w:r>
          </w:p>
        </w:tc>
        <w:tc>
          <w:tcPr>
            <w:tcW w:w="1980" w:type="dxa"/>
          </w:tcPr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/>
        </w:tc>
      </w:tr>
      <w:tr w:rsidR="007A372E" w:rsidRPr="006B1345" w:rsidTr="00602592">
        <w:tc>
          <w:tcPr>
            <w:tcW w:w="1670" w:type="dxa"/>
          </w:tcPr>
          <w:p w:rsidR="006B1345" w:rsidRPr="006B1345" w:rsidRDefault="006B1345" w:rsidP="00602592">
            <w:pPr>
              <w:jc w:val="center"/>
            </w:pPr>
            <w:r w:rsidRPr="006B1345">
              <w:rPr>
                <w:color w:val="444444"/>
                <w:shd w:val="clear" w:color="auto" w:fill="F9F9F9"/>
              </w:rPr>
              <w:lastRenderedPageBreak/>
              <w:t>4. Авария на водопроводе, прекращение подачи холодной воды в котельную</w:t>
            </w:r>
          </w:p>
        </w:tc>
        <w:tc>
          <w:tcPr>
            <w:tcW w:w="1858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Держит постоянную связь с котельной</w:t>
            </w: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Руководит работами, согласовывает возможные отключения, переключения б)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620" w:type="dxa"/>
          </w:tcPr>
          <w:p w:rsidR="006B1345" w:rsidRPr="006B1345" w:rsidRDefault="006B1345" w:rsidP="00602592"/>
        </w:tc>
        <w:tc>
          <w:tcPr>
            <w:tcW w:w="1800" w:type="dxa"/>
          </w:tcPr>
          <w:p w:rsidR="006B1345" w:rsidRPr="006B1345" w:rsidRDefault="006B1345" w:rsidP="00602592"/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980" w:type="dxa"/>
          </w:tcPr>
          <w:p w:rsidR="006B1345" w:rsidRPr="006B1345" w:rsidRDefault="006B1345" w:rsidP="00602592">
            <w:r w:rsidRPr="006B1345">
              <w:rPr>
                <w:color w:val="444444"/>
                <w:sz w:val="15"/>
                <w:szCs w:val="15"/>
                <w:shd w:val="clear" w:color="auto" w:fill="F9F9F9"/>
              </w:rPr>
              <w:t>а) Направляет представителя со схемами подземных кабелей связи</w:t>
            </w:r>
          </w:p>
        </w:tc>
      </w:tr>
    </w:tbl>
    <w:p w:rsidR="006B1345" w:rsidRPr="006B1345" w:rsidRDefault="006B1345" w:rsidP="006B1345">
      <w:pPr>
        <w:rPr>
          <w:rFonts w:ascii="Times New Roman" w:hAnsi="Times New Roman" w:cs="Times New Roman"/>
          <w:szCs w:val="28"/>
        </w:rPr>
      </w:pPr>
    </w:p>
    <w:p w:rsidR="006B1345" w:rsidRPr="006B1345" w:rsidRDefault="006B1345" w:rsidP="006B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345" w:rsidRPr="006B1345" w:rsidRDefault="006B1345"/>
    <w:sectPr w:rsidR="006B1345" w:rsidRPr="006B1345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B1345"/>
    <w:rsid w:val="006B1345"/>
    <w:rsid w:val="007A372E"/>
    <w:rsid w:val="00930FBE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45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6B1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B1345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6B1345"/>
    <w:pPr>
      <w:widowControl w:val="0"/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6B1345"/>
    <w:rPr>
      <w:color w:val="0000FF"/>
      <w:u w:val="single"/>
    </w:rPr>
  </w:style>
  <w:style w:type="paragraph" w:customStyle="1" w:styleId="a7">
    <w:name w:val="МУ Обычный стиль"/>
    <w:basedOn w:val="a"/>
    <w:autoRedefine/>
    <w:rsid w:val="006B1345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6B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2019-10-03T10:01:00Z</cp:lastPrinted>
  <dcterms:created xsi:type="dcterms:W3CDTF">2019-10-03T09:44:00Z</dcterms:created>
  <dcterms:modified xsi:type="dcterms:W3CDTF">2019-10-03T10:02:00Z</dcterms:modified>
</cp:coreProperties>
</file>