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8CC" w:rsidRDefault="00FB68CC" w:rsidP="00FB68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FB68CC" w:rsidRDefault="000E085E" w:rsidP="00FB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FB68CC" w:rsidRDefault="00FB68CC" w:rsidP="00FB6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Default="00FB68CC" w:rsidP="00FB68C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</w:p>
    <w:p w:rsidR="000E085E" w:rsidRDefault="00FB68CC" w:rsidP="000E0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решения «О внесении изменений и дополнений </w:t>
      </w:r>
      <w:proofErr w:type="gramStart"/>
      <w:r w:rsidRPr="006109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CC" w:rsidRPr="006109CA" w:rsidRDefault="000E085E" w:rsidP="000E08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землепользования и застройки Берегаевского сельского поселения Тегульдетского района Томской области</w:t>
      </w:r>
      <w:r w:rsidR="00FB68CC" w:rsidRPr="006109CA">
        <w:rPr>
          <w:rFonts w:ascii="Times New Roman" w:hAnsi="Times New Roman" w:cs="Times New Roman"/>
          <w:sz w:val="24"/>
          <w:szCs w:val="24"/>
        </w:rPr>
        <w:t>»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CC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Hlk463442061"/>
      <w:proofErr w:type="gramStart"/>
      <w:r w:rsidRPr="006109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Берегаевском сельском поселении, утвержденным решением Совета Берегаевского сельского поселения от 03.11.2005 № 4 «О публичных слушаниях     в муниципальном образовании «Берегаевское сельское поселение», </w:t>
      </w:r>
      <w:proofErr w:type="gramEnd"/>
    </w:p>
    <w:p w:rsidR="00531A41" w:rsidRPr="006109CA" w:rsidRDefault="00531A41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B68CC" w:rsidRPr="006109CA" w:rsidRDefault="00FB68CC" w:rsidP="00FB6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68CC" w:rsidRPr="006109CA" w:rsidRDefault="00FB68CC" w:rsidP="009476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1. Назначить публичные слушания  по проекту решения Совета Берегаевского сельского поселения «О внесении изменений и дополнений в</w:t>
      </w:r>
      <w:r w:rsidR="000E085E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Берегаевского сельского поселения Тегульдетского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</w:p>
    <w:p w:rsidR="00531A41" w:rsidRDefault="00531A41" w:rsidP="009476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9476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2. Назначить публичные слушания по настоящему решению: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деревне Красная Горка на </w:t>
      </w:r>
      <w:r w:rsidR="00390C8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Красногорском доме досуга и творчества.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Берегаево на </w:t>
      </w:r>
      <w:r w:rsidR="00390C8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Берегаевском доме досуга и творчества.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Красный Яр на </w:t>
      </w:r>
      <w:r w:rsidR="00390C8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ч.           </w:t>
      </w:r>
    </w:p>
    <w:p w:rsidR="00531A41" w:rsidRDefault="00531A41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07" w:rsidRPr="00947607" w:rsidRDefault="00FB68CC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в установленном порядке </w:t>
      </w:r>
      <w:r w:rsidRPr="006109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 w:rsidR="000E08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47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E08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июня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проект решения Совета Берегаевского сельского поселения «</w:t>
      </w:r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bookmarkStart w:id="1" w:name="_GoBack"/>
      <w:bookmarkEnd w:id="1"/>
      <w:r w:rsidR="000E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изменений и дополнений в </w:t>
      </w:r>
      <w:r w:rsidR="000E085E">
        <w:rPr>
          <w:rFonts w:ascii="Times New Roman" w:hAnsi="Times New Roman" w:cs="Times New Roman"/>
          <w:sz w:val="24"/>
          <w:szCs w:val="24"/>
        </w:rPr>
        <w:t>Правила землепользования и застройки Берегаевского сельского поселения Тегульдетского района Томской области»</w:t>
      </w:r>
      <w:r w:rsidR="000E085E" w:rsidRPr="006109CA"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>для ознакомления жителей Берегаевского сельского поселения.</w:t>
      </w:r>
    </w:p>
    <w:p w:rsidR="00531A41" w:rsidRDefault="00531A41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B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9CA">
        <w:rPr>
          <w:rFonts w:ascii="Times New Roman" w:hAnsi="Times New Roman" w:cs="Times New Roman"/>
          <w:sz w:val="24"/>
          <w:szCs w:val="24"/>
        </w:rPr>
        <w:t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 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85E">
        <w:rPr>
          <w:rFonts w:ascii="Times New Roman" w:hAnsi="Times New Roman" w:cs="Times New Roman"/>
          <w:sz w:val="24"/>
          <w:szCs w:val="24"/>
        </w:rPr>
        <w:t>2</w:t>
      </w:r>
      <w:r w:rsidR="00B76D8F">
        <w:rPr>
          <w:rFonts w:ascii="Times New Roman" w:hAnsi="Times New Roman" w:cs="Times New Roman"/>
          <w:sz w:val="24"/>
          <w:szCs w:val="24"/>
        </w:rPr>
        <w:t>6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  <w:r w:rsidR="000E085E">
        <w:rPr>
          <w:rFonts w:ascii="Times New Roman" w:hAnsi="Times New Roman" w:cs="Times New Roman"/>
          <w:sz w:val="24"/>
          <w:szCs w:val="24"/>
        </w:rPr>
        <w:t>07</w:t>
      </w:r>
      <w:r w:rsidRPr="006109CA">
        <w:rPr>
          <w:rFonts w:ascii="Times New Roman" w:hAnsi="Times New Roman" w:cs="Times New Roman"/>
          <w:sz w:val="24"/>
          <w:szCs w:val="24"/>
        </w:rPr>
        <w:t>.201</w:t>
      </w:r>
      <w:r w:rsidR="000E085E">
        <w:rPr>
          <w:rFonts w:ascii="Times New Roman" w:hAnsi="Times New Roman" w:cs="Times New Roman"/>
          <w:sz w:val="24"/>
          <w:szCs w:val="24"/>
        </w:rPr>
        <w:t>7</w:t>
      </w:r>
      <w:r w:rsidRPr="006109CA">
        <w:rPr>
          <w:rFonts w:ascii="Times New Roman" w:hAnsi="Times New Roman" w:cs="Times New Roman"/>
          <w:sz w:val="24"/>
          <w:szCs w:val="24"/>
        </w:rPr>
        <w:t xml:space="preserve"> года по адресу: 636911, Томская область, п. Берегаево, пл. Пушкина, 2,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замечания, предложения и дополнения учитываются по</w:t>
      </w:r>
      <w:r w:rsidRPr="006109CA">
        <w:rPr>
          <w:rFonts w:ascii="Times New Roman" w:hAnsi="Times New Roman" w:cs="Times New Roman"/>
          <w:sz w:val="24"/>
          <w:szCs w:val="24"/>
        </w:rPr>
        <w:t xml:space="preserve"> телефону 33-1-89.</w:t>
      </w:r>
    </w:p>
    <w:p w:rsidR="00531A41" w:rsidRDefault="00531A41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Default="00FB68CC" w:rsidP="009476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комиссию по проведению публичных слушаний в составе председателя комиссии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 Администрации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Медведеву О.Е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секретаря комисси</w:t>
      </w:r>
      <w:proofErr w:type="gramStart"/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Коновальчик Н.Н.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 комиссии </w:t>
      </w:r>
      <w:r w:rsidR="00947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Коженкову М.В.</w:t>
      </w:r>
    </w:p>
    <w:p w:rsidR="00531A41" w:rsidRDefault="00531A41" w:rsidP="00947607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B68CC" w:rsidRPr="006109CA" w:rsidRDefault="00FB68CC" w:rsidP="009476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6109CA">
        <w:rPr>
          <w:rFonts w:ascii="Times New Roman" w:hAnsi="Times New Roman" w:cs="Times New Roman"/>
          <w:sz w:val="24"/>
          <w:szCs w:val="24"/>
        </w:rPr>
        <w:t>. Настоящее постановление и</w:t>
      </w:r>
      <w:r w:rsidRPr="006109CA">
        <w:rPr>
          <w:rFonts w:ascii="Times New Roman" w:hAnsi="Times New Roman" w:cs="Times New Roman"/>
          <w:color w:val="3B2D36"/>
          <w:sz w:val="24"/>
          <w:szCs w:val="24"/>
        </w:rPr>
        <w:t xml:space="preserve"> проект решения</w:t>
      </w:r>
      <w:r w:rsidRPr="006109CA">
        <w:rPr>
          <w:rFonts w:ascii="Times New Roman" w:hAnsi="Times New Roman" w:cs="Times New Roman"/>
          <w:sz w:val="24"/>
          <w:szCs w:val="24"/>
        </w:rPr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7607" w:rsidRDefault="00947607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B38" w:rsidRDefault="00B16B38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6B38" w:rsidRDefault="00B16B38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8CC" w:rsidRDefault="00FB68CC" w:rsidP="00FB68CC">
      <w:pPr>
        <w:pStyle w:val="a4"/>
      </w:pPr>
    </w:p>
    <w:p w:rsidR="00FB68CC" w:rsidRDefault="00FB68CC" w:rsidP="00FB68CC">
      <w:pPr>
        <w:pStyle w:val="a4"/>
        <w:rPr>
          <w:bCs/>
          <w:kern w:val="28"/>
        </w:rPr>
      </w:pPr>
      <w:r>
        <w:rPr>
          <w:bCs/>
          <w:kern w:val="28"/>
        </w:rPr>
        <w:t xml:space="preserve">         </w:t>
      </w:r>
      <w:r w:rsidR="00531A41">
        <w:rPr>
          <w:bCs/>
          <w:kern w:val="28"/>
        </w:rPr>
        <w:t xml:space="preserve">             </w:t>
      </w:r>
      <w:r>
        <w:rPr>
          <w:bCs/>
          <w:kern w:val="28"/>
        </w:rPr>
        <w:t xml:space="preserve">                                        </w:t>
      </w:r>
      <w:r w:rsidR="00531A41">
        <w:rPr>
          <w:bCs/>
          <w:kern w:val="28"/>
        </w:rPr>
        <w:t xml:space="preserve">                              </w:t>
      </w:r>
    </w:p>
    <w:p w:rsidR="00947607" w:rsidRDefault="00947607" w:rsidP="00947607">
      <w:pPr>
        <w:pStyle w:val="a4"/>
        <w:jc w:val="right"/>
        <w:rPr>
          <w:rFonts w:ascii="Times New Roman" w:hAnsi="Times New Roman" w:cs="Times New Roman"/>
          <w:bCs/>
          <w:kern w:val="28"/>
        </w:rPr>
      </w:pPr>
      <w:r w:rsidRPr="00947607">
        <w:rPr>
          <w:rFonts w:ascii="Times New Roman" w:hAnsi="Times New Roman" w:cs="Times New Roman"/>
          <w:bCs/>
          <w:kern w:val="28"/>
        </w:rPr>
        <w:t>Приложение</w:t>
      </w:r>
    </w:p>
    <w:p w:rsidR="00947607" w:rsidRDefault="00947607" w:rsidP="00947607">
      <w:pPr>
        <w:pStyle w:val="a4"/>
        <w:jc w:val="right"/>
        <w:rPr>
          <w:rFonts w:ascii="Times New Roman" w:hAnsi="Times New Roman" w:cs="Times New Roman"/>
          <w:bCs/>
          <w:kern w:val="28"/>
        </w:rPr>
      </w:pPr>
      <w:r w:rsidRPr="00947607"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bCs/>
          <w:kern w:val="28"/>
        </w:rPr>
        <w:t xml:space="preserve">к постановлению Администрации </w:t>
      </w:r>
    </w:p>
    <w:p w:rsidR="00947607" w:rsidRDefault="00947607" w:rsidP="00947607">
      <w:pPr>
        <w:pStyle w:val="a4"/>
        <w:jc w:val="right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Берегаевского сельского поселения</w:t>
      </w:r>
    </w:p>
    <w:p w:rsidR="00FB68CC" w:rsidRPr="00947607" w:rsidRDefault="00947607" w:rsidP="00947607">
      <w:pPr>
        <w:pStyle w:val="a4"/>
        <w:jc w:val="right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 от 26.06.2017 № 33</w:t>
      </w:r>
    </w:p>
    <w:p w:rsidR="00FB68CC" w:rsidRPr="00947607" w:rsidRDefault="00FB68CC" w:rsidP="00FB68CC">
      <w:pPr>
        <w:pStyle w:val="a4"/>
        <w:rPr>
          <w:rFonts w:ascii="Times New Roman" w:hAnsi="Times New Roman" w:cs="Times New Roman"/>
          <w:bCs/>
          <w:kern w:val="28"/>
        </w:rPr>
      </w:pPr>
    </w:p>
    <w:p w:rsidR="00947607" w:rsidRDefault="00947607" w:rsidP="00947607">
      <w:pPr>
        <w:pStyle w:val="xl33"/>
        <w:tabs>
          <w:tab w:val="left" w:pos="360"/>
        </w:tabs>
        <w:spacing w:before="0" w:beforeAutospacing="0" w:after="0" w:afterAutospacing="0"/>
      </w:pPr>
      <w:r>
        <w:rPr>
          <w:b/>
        </w:rPr>
        <w:t xml:space="preserve">ПРОЕКТ   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607">
        <w:rPr>
          <w:rFonts w:ascii="Times New Roman" w:hAnsi="Times New Roman" w:cs="Times New Roman"/>
          <w:b/>
          <w:sz w:val="36"/>
          <w:szCs w:val="36"/>
        </w:rPr>
        <w:t xml:space="preserve">Совет                                                            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607">
        <w:rPr>
          <w:rFonts w:ascii="Times New Roman" w:hAnsi="Times New Roman" w:cs="Times New Roman"/>
          <w:b/>
          <w:sz w:val="36"/>
          <w:szCs w:val="36"/>
        </w:rPr>
        <w:t xml:space="preserve"> Берегаевского сельского поселения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607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47607" w:rsidRPr="00947607" w:rsidRDefault="00947607" w:rsidP="0094760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947607">
        <w:rPr>
          <w:rFonts w:ascii="Times New Roman" w:hAnsi="Times New Roman" w:cs="Times New Roman"/>
          <w:sz w:val="20"/>
          <w:szCs w:val="20"/>
        </w:rPr>
        <w:t>636911, п. Берегаево, пл. Пушкина д. 2                                                                                                   тел. 3-31-89</w:t>
      </w:r>
    </w:p>
    <w:p w:rsidR="00947607" w:rsidRPr="00947607" w:rsidRDefault="00947607" w:rsidP="0094760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947607">
        <w:t xml:space="preserve"> </w:t>
      </w:r>
    </w:p>
    <w:p w:rsidR="00947607" w:rsidRPr="00947607" w:rsidRDefault="00947607" w:rsidP="00947607">
      <w:pPr>
        <w:spacing w:after="0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 xml:space="preserve"> ___________                                                                                                                        ______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>О внесении изменений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>в Правила землепользования и застройки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>Берегаевского сельского поселения Тегульдетского района Томской области,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>утвержденные решением Совета Берегаевского сельского поселения</w:t>
      </w:r>
    </w:p>
    <w:p w:rsidR="00947607" w:rsidRPr="00947607" w:rsidRDefault="00947607" w:rsidP="00947607">
      <w:pPr>
        <w:spacing w:after="0"/>
        <w:jc w:val="center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>от 23.11.2013 № 29</w:t>
      </w:r>
    </w:p>
    <w:p w:rsidR="00947607" w:rsidRPr="00947607" w:rsidRDefault="00947607" w:rsidP="00947607">
      <w:pPr>
        <w:rPr>
          <w:rFonts w:ascii="Times New Roman" w:hAnsi="Times New Roman" w:cs="Times New Roman"/>
        </w:rPr>
      </w:pPr>
    </w:p>
    <w:p w:rsidR="00947607" w:rsidRPr="00947607" w:rsidRDefault="00947607" w:rsidP="00947607">
      <w:pPr>
        <w:pStyle w:val="Default"/>
        <w:spacing w:before="120" w:after="120"/>
        <w:ind w:firstLine="709"/>
        <w:jc w:val="both"/>
      </w:pPr>
      <w:r w:rsidRPr="00947607">
        <w:rPr>
          <w:color w:val="auto"/>
        </w:rPr>
        <w:t xml:space="preserve">В соответствии со статьей </w:t>
      </w:r>
      <w:hyperlink r:id="rId6" w:history="1">
        <w:r w:rsidRPr="00947607">
          <w:rPr>
            <w:color w:val="auto"/>
          </w:rPr>
          <w:t>32</w:t>
        </w:r>
      </w:hyperlink>
      <w:r w:rsidRPr="00947607">
        <w:rPr>
          <w:color w:val="auto"/>
        </w:rPr>
        <w:t xml:space="preserve"> Градостроительного кодекса Российской Федерации</w:t>
      </w:r>
      <w:r w:rsidRPr="00947607">
        <w:t xml:space="preserve">, на основании Устава муниципального образования «Берегаевское сельское поселение», главой 6 «Правил землепользования и </w:t>
      </w:r>
      <w:r w:rsidRPr="00947607">
        <w:rPr>
          <w:bCs/>
        </w:rPr>
        <w:t>застройки</w:t>
      </w:r>
      <w:r w:rsidRPr="00947607">
        <w:t xml:space="preserve"> Берегаевского сельского поселения Тегульдетского района Томской области», утвержденных решением Совета Берегаевского сельского поселения от 23 ноября 2013 № 29 и с учетом результатов публичных слушаний </w:t>
      </w:r>
    </w:p>
    <w:p w:rsidR="00947607" w:rsidRPr="00947607" w:rsidRDefault="00947607" w:rsidP="00947607">
      <w:pPr>
        <w:pStyle w:val="Default"/>
        <w:spacing w:line="276" w:lineRule="auto"/>
        <w:ind w:firstLine="709"/>
        <w:jc w:val="center"/>
        <w:rPr>
          <w:b/>
        </w:rPr>
      </w:pPr>
      <w:r w:rsidRPr="00947607">
        <w:rPr>
          <w:b/>
        </w:rPr>
        <w:t>Совет Берегаевского сельского поселения решил:</w:t>
      </w:r>
      <w:r w:rsidRPr="00947607">
        <w:tab/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947607">
        <w:t xml:space="preserve">Внести изменения в Правила землепользования и застройки Берегаевского сельского поселения,  изложив статьи 25-31 главы 8 раздела </w:t>
      </w:r>
      <w:r w:rsidRPr="00947607">
        <w:rPr>
          <w:lang w:val="en-US"/>
        </w:rPr>
        <w:t>III</w:t>
      </w:r>
      <w:r w:rsidRPr="00947607">
        <w:t xml:space="preserve"> в новой редакции согласно приложению.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947607">
        <w:t>В подпункте 1 части 1 статьи 8 слова  «закон Томской области от 12.02.2003 № 19-ОЗ «О предельных размерах земельных участков, предоставляемых гражданам в собственность на территории Томской области»» заменить словами «закон Томской области от 10.05.2017 № 42-ОЗ «О внесении изменений в закон Томской области «О земельных отношениях в Томской области»».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947607">
        <w:t>Пункт 2 статьи 33 изложить в следующей редакции:</w:t>
      </w:r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«2. Ограничения использования земельных участков и объектов капитального строительства на территории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устанавливаются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Границы и режимы использования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 установлены Водным кодексом Российской Федерации.</w:t>
      </w:r>
    </w:p>
    <w:p w:rsidR="00947607" w:rsidRPr="00947607" w:rsidRDefault="00947607" w:rsidP="00947607">
      <w:pPr>
        <w:spacing w:after="0"/>
        <w:ind w:firstLine="709"/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  <w:u w:val="single"/>
        </w:rPr>
        <w:t>1) Параметры зоны</w:t>
      </w:r>
      <w:r w:rsidRPr="00947607">
        <w:rPr>
          <w:rFonts w:ascii="Times New Roman" w:hAnsi="Times New Roman" w:cs="Times New Roman"/>
        </w:rPr>
        <w:t>: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 xml:space="preserve">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</w:t>
      </w:r>
      <w:smartTag w:uri="urn:schemas-microsoft-com:office:smarttags" w:element="metricconverter">
        <w:smartTagPr>
          <w:attr w:name="ProductID" w:val="5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. Береговая полоса болот и природных выходов подземных вод (родников) – не определяется.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607">
        <w:rPr>
          <w:rFonts w:ascii="Times New Roman" w:hAnsi="Times New Roman" w:cs="Times New Roman"/>
          <w:sz w:val="24"/>
          <w:szCs w:val="24"/>
        </w:rPr>
        <w:lastRenderedPageBreak/>
        <w:t>Водоохранные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зоны примыкают к береговой линии рек, ручьев, каналов, озер, водохранилищ. Ширина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1) до десяти километров - в размере </w:t>
      </w:r>
      <w:smartTag w:uri="urn:schemas-microsoft-com:office:smarttags" w:element="metricconverter">
        <w:smartTagPr>
          <w:attr w:name="ProductID" w:val="5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;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2) от десяти до пятидесяти километров - в размере </w:t>
      </w:r>
      <w:smartTag w:uri="urn:schemas-microsoft-com:office:smarttags" w:element="metricconverter">
        <w:smartTagPr>
          <w:attr w:name="ProductID" w:val="10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;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3) от пятидесяти километров и более - в размере </w:t>
      </w:r>
      <w:smartTag w:uri="urn:schemas-microsoft-com:office:smarttags" w:element="metricconverter">
        <w:smartTagPr>
          <w:attr w:name="ProductID" w:val="20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ило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10 километров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 xml:space="preserve"> от истока до устья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зона совпадает с прибрежной защитной полосой. 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Радиус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зоны для истоков реки, ручья устанавливается в размере</w:t>
      </w:r>
      <w:r w:rsidRPr="00947607">
        <w:rPr>
          <w:rFonts w:ascii="Times New Roman" w:hAnsi="Times New Roman" w:cs="Times New Roman"/>
          <w:b/>
          <w:bCs/>
          <w:sz w:val="24"/>
          <w:szCs w:val="24"/>
        </w:rPr>
        <w:t xml:space="preserve"> 50  </w:t>
      </w:r>
      <w:r w:rsidRPr="00947607">
        <w:rPr>
          <w:rFonts w:ascii="Times New Roman" w:hAnsi="Times New Roman" w:cs="Times New Roman"/>
          <w:sz w:val="24"/>
          <w:szCs w:val="24"/>
        </w:rPr>
        <w:t>метров.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Ширина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94760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50 </w:t>
        </w:r>
        <w:r w:rsidRPr="00947607">
          <w:rPr>
            <w:rFonts w:ascii="Times New Roman" w:hAnsi="Times New Roman" w:cs="Times New Roman"/>
            <w:sz w:val="24"/>
            <w:szCs w:val="24"/>
          </w:rPr>
          <w:t>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Ширина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зоны рек, ручьев, каналов, озер, водохранилищ и ширина их прибрежной защитной полосы за пределами территорий населенных пунктов устанавливаются от соответствующей береговой линии. 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 устанавливаются </w:t>
      </w:r>
      <w:r w:rsidRPr="00947607">
        <w:rPr>
          <w:rFonts w:ascii="Times New Roman" w:hAnsi="Times New Roman" w:cs="Times New Roman"/>
          <w:b/>
          <w:bCs/>
          <w:sz w:val="24"/>
          <w:szCs w:val="24"/>
        </w:rPr>
        <w:t>прибрежные защитные полосы</w:t>
      </w:r>
      <w:r w:rsidRPr="00947607">
        <w:rPr>
          <w:rFonts w:ascii="Times New Roman" w:hAnsi="Times New Roman" w:cs="Times New Roman"/>
          <w:sz w:val="24"/>
          <w:szCs w:val="24"/>
        </w:rPr>
        <w:t xml:space="preserve">, на территориях которых вводятся дополнительные ограничения хозяйственной и иной деятельности.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 xml:space="preserve"> для уклона до трех градусов и </w:t>
      </w:r>
      <w:smartTag w:uri="urn:schemas-microsoft-com:office:smarttags" w:element="metricconverter">
        <w:smartTagPr>
          <w:attr w:name="ProductID" w:val="5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 xml:space="preserve"> для уклона три и более градуса.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Для расположенных в границах болот проточных и сточных озер и соответствующих водотоков ширина прибрежной защитной полосы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947607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947607">
        <w:rPr>
          <w:rFonts w:ascii="Times New Roman" w:hAnsi="Times New Roman" w:cs="Times New Roman"/>
          <w:sz w:val="24"/>
          <w:szCs w:val="24"/>
        </w:rPr>
        <w:t>.</w:t>
      </w:r>
    </w:p>
    <w:p w:rsidR="00947607" w:rsidRPr="00947607" w:rsidRDefault="00947607" w:rsidP="00947607">
      <w:pPr>
        <w:pStyle w:val="ConsPlusNormal"/>
        <w:widowControl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Ширина прибрежной защитной полосы озера, водохранилища, имеющих особо ценное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рыбохозяйственное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947607" w:rsidRPr="00947607" w:rsidRDefault="00947607" w:rsidP="00947607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В соответствии с Водным кодексом Российской Федерации на территории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 запрещается: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использование сточных вод в целях регулирования плодородия почв;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25"/>
      <w:bookmarkEnd w:id="2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93"/>
      <w:bookmarkEnd w:id="3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вредными организмами;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593"/>
      <w:bookmarkEnd w:id="4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                               и в специально оборудованных местах, имеющих твердое покрытие;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94"/>
      <w:bookmarkEnd w:id="5"/>
      <w:proofErr w:type="gramStart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95"/>
      <w:bookmarkEnd w:id="6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агрохимикатов</w:t>
      </w:r>
      <w:proofErr w:type="spellEnd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, применение пестицидов и </w:t>
      </w:r>
      <w:proofErr w:type="spellStart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агрохимикатов</w:t>
      </w:r>
      <w:proofErr w:type="spellEnd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47607" w:rsidRPr="00947607" w:rsidRDefault="00947607" w:rsidP="00947607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96"/>
      <w:bookmarkEnd w:id="7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7) сброс сточных, в том числе дренажных, вод;</w:t>
      </w:r>
    </w:p>
    <w:p w:rsidR="00947607" w:rsidRPr="00947607" w:rsidRDefault="00947607" w:rsidP="0094760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97"/>
      <w:bookmarkEnd w:id="8"/>
      <w:proofErr w:type="gramStart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8) разведка и добыча общераспространенных полезных ископаемых                           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                  и добычу иных </w:t>
      </w:r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видов полезных ископаемых, в границах предоставленных им                          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 w:rsidRPr="0094760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anchor="dst35" w:history="1">
        <w:r w:rsidRPr="00947607">
          <w:rPr>
            <w:rStyle w:val="a7"/>
            <w:rFonts w:ascii="Times New Roman" w:hAnsi="Times New Roman" w:cs="Times New Roman"/>
            <w:sz w:val="24"/>
            <w:szCs w:val="24"/>
          </w:rPr>
          <w:t>статьей 19.1</w:t>
        </w:r>
      </w:hyperlink>
      <w:r w:rsidRPr="009476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7607">
        <w:rPr>
          <w:rStyle w:val="blk"/>
          <w:rFonts w:ascii="Times New Roman" w:hAnsi="Times New Roman" w:cs="Times New Roman"/>
          <w:sz w:val="24"/>
          <w:szCs w:val="24"/>
        </w:rPr>
        <w:t>З</w:t>
      </w:r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акона Российской Федерации                                   от</w:t>
      </w:r>
      <w:proofErr w:type="gramEnd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7607">
        <w:rPr>
          <w:rStyle w:val="blk"/>
          <w:rFonts w:ascii="Times New Roman" w:hAnsi="Times New Roman" w:cs="Times New Roman"/>
          <w:color w:val="000000"/>
          <w:sz w:val="24"/>
          <w:szCs w:val="24"/>
        </w:rPr>
        <w:t>21 февраля 1992 года N 2395-1 «О недрах»).</w:t>
      </w:r>
      <w:proofErr w:type="gramEnd"/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В границах прибрежных защитных полос, наряду с перечисленными </w:t>
      </w:r>
      <w:r w:rsidRPr="00947607">
        <w:rPr>
          <w:rFonts w:ascii="Times New Roman" w:hAnsi="Times New Roman" w:cs="Times New Roman"/>
          <w:color w:val="000000"/>
          <w:sz w:val="24"/>
          <w:szCs w:val="24"/>
        </w:rPr>
        <w:t>в части 4 настоящей статьи ограничениями, запрещается:</w:t>
      </w:r>
    </w:p>
    <w:p w:rsidR="00947607" w:rsidRPr="00947607" w:rsidRDefault="00947607" w:rsidP="00947607">
      <w:pPr>
        <w:numPr>
          <w:ilvl w:val="1"/>
          <w:numId w:val="2"/>
        </w:numPr>
        <w:tabs>
          <w:tab w:val="clear" w:pos="19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распашка земель;</w:t>
      </w:r>
    </w:p>
    <w:p w:rsidR="00947607" w:rsidRPr="00947607" w:rsidRDefault="00947607" w:rsidP="00947607">
      <w:pPr>
        <w:numPr>
          <w:ilvl w:val="1"/>
          <w:numId w:val="2"/>
        </w:numPr>
        <w:tabs>
          <w:tab w:val="clear" w:pos="19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размещение отвалов размываемых грунтов;</w:t>
      </w:r>
    </w:p>
    <w:p w:rsidR="00947607" w:rsidRPr="00947607" w:rsidRDefault="00947607" w:rsidP="00947607">
      <w:pPr>
        <w:numPr>
          <w:ilvl w:val="1"/>
          <w:numId w:val="2"/>
        </w:numPr>
        <w:tabs>
          <w:tab w:val="clear" w:pos="198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выпас сельскохозяйственных животных.</w:t>
      </w:r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Береговая полоса водных объектов общего пользования – это полоса земли вдоль береговой линии водного объекта общего пользования, предназначенная для общего пользования. Ширина береговой полосы водных объектов общего пользования устанавливается Водным кодексом Российской Федерации.</w:t>
      </w:r>
    </w:p>
    <w:p w:rsidR="00947607" w:rsidRPr="00947607" w:rsidRDefault="00947607" w:rsidP="0094760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proofErr w:type="gramStart"/>
      <w:r w:rsidRPr="00947607">
        <w:t>Разместить изменения</w:t>
      </w:r>
      <w:proofErr w:type="gramEnd"/>
      <w:r w:rsidRPr="00947607">
        <w:t xml:space="preserve"> в Правила землепользования и застройки Берегаевского сельского поселения  в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Pr="00947607">
          <w:rPr>
            <w:rStyle w:val="a7"/>
          </w:rPr>
          <w:t>http://fgis.</w:t>
        </w:r>
        <w:r w:rsidRPr="00947607">
          <w:rPr>
            <w:rStyle w:val="a7"/>
            <w:lang w:val="en-US"/>
          </w:rPr>
          <w:t>economy</w:t>
        </w:r>
        <w:r w:rsidRPr="00947607">
          <w:rPr>
            <w:rStyle w:val="a7"/>
          </w:rPr>
          <w:t>.</w:t>
        </w:r>
        <w:proofErr w:type="spellStart"/>
        <w:r w:rsidRPr="00947607">
          <w:rPr>
            <w:rStyle w:val="a7"/>
            <w:lang w:val="en-US"/>
          </w:rPr>
          <w:t>gov</w:t>
        </w:r>
        <w:proofErr w:type="spellEnd"/>
        <w:r w:rsidRPr="00947607">
          <w:rPr>
            <w:rStyle w:val="a7"/>
          </w:rPr>
          <w:t>.</w:t>
        </w:r>
        <w:proofErr w:type="spellStart"/>
        <w:r w:rsidRPr="00947607">
          <w:rPr>
            <w:rStyle w:val="a7"/>
          </w:rPr>
          <w:t>ru</w:t>
        </w:r>
        <w:proofErr w:type="spellEnd"/>
      </w:hyperlink>
      <w:r w:rsidRPr="00947607">
        <w:t>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947607">
        <w:t>Обнародовать настоящее решение в установленном Уставом Берегаевского сельского поселения порядке и разместить на официальном сайте Администрации Берегаевского сельского поселения в сети «Интернет».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947607">
        <w:t xml:space="preserve">Настоящее решение вступает в силу </w:t>
      </w:r>
      <w:proofErr w:type="gramStart"/>
      <w:r w:rsidRPr="00947607">
        <w:t>с даты обнародования</w:t>
      </w:r>
      <w:proofErr w:type="gramEnd"/>
      <w:r w:rsidRPr="00947607">
        <w:t>.</w:t>
      </w:r>
    </w:p>
    <w:p w:rsidR="00947607" w:rsidRPr="00947607" w:rsidRDefault="00947607" w:rsidP="00947607">
      <w:pPr>
        <w:pStyle w:val="a8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proofErr w:type="gramStart"/>
      <w:r w:rsidRPr="00947607">
        <w:t>Контроль за</w:t>
      </w:r>
      <w:proofErr w:type="gramEnd"/>
      <w:r w:rsidRPr="00947607">
        <w:t xml:space="preserve"> исполнением настоящего решения возложить на председателя Совета Берегаевского сельского поселения.</w:t>
      </w:r>
    </w:p>
    <w:p w:rsidR="00947607" w:rsidRPr="00947607" w:rsidRDefault="00947607" w:rsidP="00947607">
      <w:pPr>
        <w:tabs>
          <w:tab w:val="left" w:pos="240"/>
        </w:tabs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47607" w:rsidRPr="00947607" w:rsidRDefault="00947607" w:rsidP="00947607">
      <w:pPr>
        <w:tabs>
          <w:tab w:val="left" w:pos="240"/>
        </w:tabs>
        <w:rPr>
          <w:rFonts w:ascii="Times New Roman" w:eastAsia="Arial" w:hAnsi="Times New Roman" w:cs="Times New Roman"/>
          <w:lang w:eastAsia="ar-SA"/>
        </w:rPr>
      </w:pPr>
    </w:p>
    <w:p w:rsidR="00947607" w:rsidRPr="00947607" w:rsidRDefault="00947607" w:rsidP="00947607">
      <w:pPr>
        <w:tabs>
          <w:tab w:val="left" w:pos="240"/>
        </w:tabs>
        <w:rPr>
          <w:rFonts w:ascii="Times New Roman" w:eastAsia="Arial" w:hAnsi="Times New Roman" w:cs="Times New Roman"/>
          <w:lang w:eastAsia="ar-SA"/>
        </w:rPr>
      </w:pPr>
    </w:p>
    <w:p w:rsidR="00947607" w:rsidRPr="00947607" w:rsidRDefault="00947607" w:rsidP="00947607">
      <w:pPr>
        <w:tabs>
          <w:tab w:val="left" w:pos="240"/>
        </w:tabs>
        <w:rPr>
          <w:rFonts w:ascii="Times New Roman" w:hAnsi="Times New Roman" w:cs="Times New Roman"/>
        </w:rPr>
      </w:pPr>
      <w:r w:rsidRPr="00947607">
        <w:rPr>
          <w:rFonts w:ascii="Times New Roman" w:hAnsi="Times New Roman" w:cs="Times New Roman"/>
        </w:rPr>
        <w:t xml:space="preserve">Председатель Совета                                                                                                       О.А. </w:t>
      </w:r>
      <w:proofErr w:type="spellStart"/>
      <w:r w:rsidRPr="00947607">
        <w:rPr>
          <w:rFonts w:ascii="Times New Roman" w:hAnsi="Times New Roman" w:cs="Times New Roman"/>
        </w:rPr>
        <w:t>Жендарев</w:t>
      </w:r>
      <w:proofErr w:type="spellEnd"/>
    </w:p>
    <w:p w:rsidR="00947607" w:rsidRPr="00947607" w:rsidRDefault="00947607" w:rsidP="00947607">
      <w:pPr>
        <w:tabs>
          <w:tab w:val="left" w:pos="240"/>
        </w:tabs>
        <w:rPr>
          <w:rFonts w:ascii="Times New Roman" w:hAnsi="Times New Roman" w:cs="Times New Roman"/>
        </w:rPr>
      </w:pPr>
    </w:p>
    <w:p w:rsidR="00947607" w:rsidRDefault="00947607" w:rsidP="00947607">
      <w:pPr>
        <w:tabs>
          <w:tab w:val="left" w:pos="240"/>
        </w:tabs>
      </w:pPr>
    </w:p>
    <w:p w:rsidR="00947607" w:rsidRDefault="00947607" w:rsidP="00947607">
      <w:pPr>
        <w:tabs>
          <w:tab w:val="left" w:pos="240"/>
        </w:tabs>
      </w:pPr>
    </w:p>
    <w:p w:rsidR="00B16B38" w:rsidRDefault="00B16B38" w:rsidP="00947607">
      <w:pPr>
        <w:tabs>
          <w:tab w:val="left" w:pos="240"/>
        </w:tabs>
      </w:pPr>
    </w:p>
    <w:p w:rsidR="00947607" w:rsidRDefault="00947607" w:rsidP="00947607">
      <w:pPr>
        <w:tabs>
          <w:tab w:val="left" w:pos="240"/>
        </w:tabs>
      </w:pPr>
    </w:p>
    <w:p w:rsidR="00947607" w:rsidRDefault="00947607" w:rsidP="00947607">
      <w:pPr>
        <w:tabs>
          <w:tab w:val="left" w:pos="240"/>
        </w:tabs>
      </w:pPr>
    </w:p>
    <w:p w:rsidR="00947607" w:rsidRDefault="00947607" w:rsidP="00947607">
      <w:pPr>
        <w:tabs>
          <w:tab w:val="left" w:pos="240"/>
        </w:tabs>
      </w:pPr>
    </w:p>
    <w:p w:rsidR="00947607" w:rsidRPr="00947607" w:rsidRDefault="00947607" w:rsidP="00947607">
      <w:pPr>
        <w:spacing w:after="0"/>
        <w:jc w:val="right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947607">
        <w:rPr>
          <w:rFonts w:ascii="Times New Roman" w:hAnsi="Times New Roman" w:cs="Times New Roman"/>
          <w:b/>
          <w:i/>
          <w:kern w:val="28"/>
          <w:sz w:val="24"/>
          <w:szCs w:val="24"/>
        </w:rPr>
        <w:lastRenderedPageBreak/>
        <w:t>Проект</w:t>
      </w:r>
    </w:p>
    <w:p w:rsidR="00947607" w:rsidRPr="00947607" w:rsidRDefault="00947607" w:rsidP="0094760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947607" w:rsidRPr="00947607" w:rsidRDefault="00947607" w:rsidP="0094760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47607">
        <w:rPr>
          <w:rFonts w:ascii="Times New Roman" w:hAnsi="Times New Roman" w:cs="Times New Roman"/>
          <w:kern w:val="28"/>
          <w:sz w:val="24"/>
          <w:szCs w:val="24"/>
        </w:rPr>
        <w:t xml:space="preserve">Приложение </w:t>
      </w:r>
    </w:p>
    <w:p w:rsidR="00947607" w:rsidRPr="00947607" w:rsidRDefault="00947607" w:rsidP="0094760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47607">
        <w:rPr>
          <w:rFonts w:ascii="Times New Roman" w:hAnsi="Times New Roman" w:cs="Times New Roman"/>
          <w:kern w:val="28"/>
          <w:sz w:val="24"/>
          <w:szCs w:val="24"/>
        </w:rPr>
        <w:t>к решению Совета Берегаевского сельского поселения</w:t>
      </w:r>
    </w:p>
    <w:p w:rsidR="00947607" w:rsidRPr="00947607" w:rsidRDefault="00947607" w:rsidP="00947607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47607">
        <w:rPr>
          <w:rFonts w:ascii="Times New Roman" w:hAnsi="Times New Roman" w:cs="Times New Roman"/>
          <w:kern w:val="28"/>
          <w:sz w:val="24"/>
          <w:szCs w:val="24"/>
        </w:rPr>
        <w:t>от «_____»_______________2017 года  №______</w:t>
      </w:r>
    </w:p>
    <w:p w:rsidR="00947607" w:rsidRPr="00947607" w:rsidRDefault="00947607" w:rsidP="00947607">
      <w:pPr>
        <w:pStyle w:val="1"/>
        <w:tabs>
          <w:tab w:val="left" w:pos="0"/>
          <w:tab w:val="left" w:pos="851"/>
        </w:tabs>
        <w:spacing w:line="276" w:lineRule="auto"/>
        <w:ind w:firstLine="0"/>
        <w:jc w:val="center"/>
        <w:rPr>
          <w:bCs/>
          <w:sz w:val="24"/>
          <w:szCs w:val="24"/>
        </w:rPr>
      </w:pPr>
    </w:p>
    <w:p w:rsidR="00947607" w:rsidRPr="00947607" w:rsidRDefault="00947607" w:rsidP="00947607">
      <w:pPr>
        <w:pStyle w:val="1"/>
        <w:tabs>
          <w:tab w:val="left" w:pos="0"/>
          <w:tab w:val="left" w:pos="851"/>
        </w:tabs>
        <w:spacing w:line="276" w:lineRule="auto"/>
        <w:rPr>
          <w:b w:val="0"/>
          <w:bCs/>
          <w:sz w:val="24"/>
          <w:szCs w:val="24"/>
        </w:rPr>
      </w:pPr>
      <w:r w:rsidRPr="00947607">
        <w:rPr>
          <w:bCs/>
          <w:sz w:val="24"/>
          <w:szCs w:val="24"/>
        </w:rPr>
        <w:t>Статья 25</w:t>
      </w:r>
      <w:r w:rsidRPr="00947607">
        <w:rPr>
          <w:bCs/>
          <w:sz w:val="24"/>
          <w:szCs w:val="24"/>
        </w:rPr>
        <w:tab/>
        <w:t xml:space="preserve">Градостроительные регламенты. </w:t>
      </w:r>
      <w:r w:rsidRPr="00947607">
        <w:rPr>
          <w:sz w:val="24"/>
          <w:szCs w:val="24"/>
        </w:rPr>
        <w:t>Жилые зоны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Ж1с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существующей застройки индивидуальными жилыми домами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Ж1п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перспективной застройки индивидуальными жилыми домами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 xml:space="preserve">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застройки, посредством преимущественного размещения отдельно стоящих одноквартирных домов не выше двух этажей с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участками, блокированных жилых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двухсемейных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и многосемейных домов не выше двух этажей с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участками, при соблюдении нижеприведенных видов разрешенного использования земельных участков и объектов капитального строительства.</w:t>
      </w:r>
      <w:proofErr w:type="gramEnd"/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одноквартирные жилые дома не выше двух этажей с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участками;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блокированные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двухсемейные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и многосемейные жилые дома с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участками.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малоэтажные многоквартирные жилые дома не выше двух этажей без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участков;</w:t>
      </w:r>
    </w:p>
    <w:tbl>
      <w:tblPr>
        <w:tblpPr w:leftFromText="180" w:rightFromText="180" w:vertAnchor="text" w:horzAnchor="page" w:tblpX="1080" w:tblpY="113"/>
        <w:tblW w:w="103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410"/>
      </w:tblGrid>
      <w:tr w:rsidR="00947607" w:rsidRPr="00947607" w:rsidTr="00947607">
        <w:trPr>
          <w:trHeight w:val="377"/>
        </w:trPr>
        <w:tc>
          <w:tcPr>
            <w:tcW w:w="7938" w:type="dxa"/>
          </w:tcPr>
          <w:p w:rsidR="00947607" w:rsidRPr="00947607" w:rsidRDefault="00947607" w:rsidP="00947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2410" w:type="dxa"/>
            <w:tcBorders>
              <w:bottom w:val="nil"/>
            </w:tcBorders>
          </w:tcPr>
          <w:p w:rsidR="00947607" w:rsidRPr="00947607" w:rsidRDefault="00947607" w:rsidP="00947607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07" w:rsidRPr="00947607" w:rsidTr="00947607">
        <w:tc>
          <w:tcPr>
            <w:tcW w:w="7938" w:type="dxa"/>
          </w:tcPr>
          <w:p w:rsidR="00947607" w:rsidRPr="00947607" w:rsidRDefault="00947607" w:rsidP="00947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</w:p>
        </w:tc>
      </w:tr>
      <w:tr w:rsidR="00947607" w:rsidRPr="00947607" w:rsidTr="00947607">
        <w:tc>
          <w:tcPr>
            <w:tcW w:w="7938" w:type="dxa"/>
          </w:tcPr>
          <w:p w:rsidR="00947607" w:rsidRPr="00947607" w:rsidRDefault="00947607" w:rsidP="00947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0.25 </w:t>
            </w: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947607" w:rsidRPr="00947607" w:rsidTr="00947607">
        <w:trPr>
          <w:trHeight w:val="748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2410" w:type="dxa"/>
            <w:tcBorders>
              <w:bottom w:val="nil"/>
            </w:tcBorders>
          </w:tcPr>
          <w:p w:rsidR="00947607" w:rsidRPr="00947607" w:rsidRDefault="00947607" w:rsidP="00947607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07" w:rsidRPr="00947607" w:rsidTr="00947607">
        <w:trPr>
          <w:trHeight w:val="171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947607" w:rsidRPr="00947607" w:rsidTr="00947607">
        <w:trPr>
          <w:trHeight w:val="171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</w:t>
            </w:r>
            <w:proofErr w:type="gram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одно-двухквартирного</w:t>
            </w:r>
            <w:proofErr w:type="gram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947607" w:rsidRPr="00947607" w:rsidTr="00947607">
        <w:trPr>
          <w:trHeight w:val="288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947607" w:rsidRPr="00947607" w:rsidTr="00947607">
        <w:trPr>
          <w:trHeight w:val="530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947607" w:rsidRPr="00947607" w:rsidTr="00947607">
        <w:trPr>
          <w:trHeight w:val="530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947607" w:rsidRPr="00947607" w:rsidTr="00947607">
        <w:trPr>
          <w:trHeight w:val="530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среднерослых деревьев до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947607" w:rsidRPr="00947607" w:rsidTr="00947607">
        <w:trPr>
          <w:trHeight w:val="205"/>
        </w:trPr>
        <w:tc>
          <w:tcPr>
            <w:tcW w:w="7938" w:type="dxa"/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94760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947607" w:rsidRPr="00947607" w:rsidTr="00947607">
        <w:tc>
          <w:tcPr>
            <w:tcW w:w="7938" w:type="dxa"/>
          </w:tcPr>
          <w:p w:rsidR="00947607" w:rsidRPr="00947607" w:rsidRDefault="00947607" w:rsidP="00947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0" w:type="dxa"/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не более 3 этажей</w:t>
            </w:r>
          </w:p>
        </w:tc>
      </w:tr>
      <w:tr w:rsidR="00947607" w:rsidRPr="00947607" w:rsidTr="00947607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947607" w:rsidRPr="00947607" w:rsidRDefault="00947607" w:rsidP="00947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7607" w:rsidRPr="00947607" w:rsidRDefault="00947607" w:rsidP="009476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помещение для занятий спортом;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аптеки;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небольшие гостиницы;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магазины товаров первой необходимости;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пункты оказания первой медицинской помощи, фельдшерско-акушерские пункты.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сады, огороды, палисадники;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дворовые постройки (мастерские, сараи, бани);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сооружения, связанные с выращиванием цветов, фруктов, овощей (парники, теплицы, оранжереи и так далее);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индивидуальные гаражи на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участках на 1-2 легковых автомобиля;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встроенные в жилые дома гаражи на 1-2 </w:t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>легковых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 xml:space="preserve"> автомобиля;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площадки для мусоросборников;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детские площадки, площадки для отдыха, спортивных занятий;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скверы, аллеи.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Ж1c и Ж1п:</w:t>
      </w:r>
    </w:p>
    <w:p w:rsidR="00947607" w:rsidRPr="00B76D8F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Статья 26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Градостроительные регламенты. Общественно-деловые зоны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ОД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Общественно-деловая зона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Общественно-деловая зона выделена для обеспечения правовых условий формирования центров населенных пунктов, где сочетаются административные и управленческие учреждения, объекты культуры, торговли, общественного питания, социального и коммунально-бытового назначения, образования и иных объектов, связанных с обеспечением жизнедеятельности граждан, при соблюдении нижеприведенных видов разрешенного использования земельных участков.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администрация, деловые организации и учреждения федерального и регионального значения;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учреждения воспитания и образования;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учреждения социального обеспечения;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спортивные и физкультурно-оздоровительные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площади, предназначенные для отдыха населения, гуляний, праздников;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фельдшерско-акушерские пункты;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учреждения общеврачебной практики;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учреждения отдыха и рекреационные территории;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аптеки;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магазины;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административно-бытовые комплексы;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учреждения культуры и искусства;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клубы, дома культуры, культурно-досуговые центры;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торговли, общественного питания и бытового обслуживания;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гостиницы;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кредитно-финансовые учреждения и предприятия связи;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библиотеки, архивы, музеи;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участковые пункты полиции;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офисы, конторы, компании и другие предприятия бизнеса;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многоквартирные жилые дома.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временные объекты торговли;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рынки;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антенны сотовой, радиорелейной и спутниковой связи;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аттракционы;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автостоянки для временного хранения индивидуальных автомобилей (гостевые и открытые);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площадки детские, спортивные, хозяйственные, для отдыха;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скверы, аллеи.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ОД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>Общественно-деловая зона учреждений образования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 xml:space="preserve">Общественно-деловая зона учреждений образования выделена для обеспечения правовых </w:t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>условий формирования комплексов учреждений образования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 xml:space="preserve"> на территории поселения С</w:t>
      </w:r>
      <w:r w:rsidRPr="00947607">
        <w:rPr>
          <w:rFonts w:ascii="Times New Roman" w:hAnsi="Times New Roman" w:cs="Times New Roman"/>
          <w:iCs/>
          <w:sz w:val="24"/>
          <w:szCs w:val="24"/>
        </w:rPr>
        <w:t xml:space="preserve">обственники земельных участков, расположенных в этой зоне, могут использовать недвижимость в соответствии с приведенным ниже списком только после получения специальных согласований </w:t>
      </w:r>
      <w:r w:rsidRPr="00947607">
        <w:rPr>
          <w:rFonts w:ascii="Times New Roman" w:hAnsi="Times New Roman" w:cs="Times New Roman"/>
          <w:bCs/>
          <w:iCs/>
          <w:sz w:val="24"/>
          <w:szCs w:val="24"/>
        </w:rPr>
        <w:t>посредством публичных слушаний.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  <w:tab w:val="left" w:pos="1440"/>
        </w:tabs>
        <w:spacing w:line="276" w:lineRule="auto"/>
        <w:ind w:firstLine="709"/>
        <w:rPr>
          <w:b/>
          <w:sz w:val="24"/>
        </w:rPr>
      </w:pPr>
      <w:r w:rsidRPr="00947607">
        <w:rPr>
          <w:b/>
          <w:sz w:val="24"/>
          <w:u w:val="single"/>
        </w:rPr>
        <w:t>Условно разрешенные виды использования</w:t>
      </w:r>
      <w:r w:rsidRPr="00947607">
        <w:rPr>
          <w:b/>
          <w:sz w:val="24"/>
        </w:rPr>
        <w:t>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детские сады, иные объекты дошкольного воспитания;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школы общеобразовательные;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музыкальные школы;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дома творчества, мастерские (художественные, скульптурные, столярные и др.);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библиотеки, архивы;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спортивные школы, спортзалы, залы рекреации (с бассейном или без), бассейны;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спортивные площадки, стадионы, теннисные корты;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 (столовые, кафе, экспресс-кафе, буфеты);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пункты оказания первой медицинской помощи;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отделения, участковые пункты полиции;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пожарной охраны;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парковки;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открытые автостоянки;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ОД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>Общественно-деловая зона учреждений здравоохранения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Общественно-деловая зона учреждений здравоохранения выделена для обеспечения правовых </w:t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>условий формирования комплексов учреждений здравоохранения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 xml:space="preserve"> на территории поселения. С</w:t>
      </w:r>
      <w:r w:rsidRPr="00947607">
        <w:rPr>
          <w:rFonts w:ascii="Times New Roman" w:hAnsi="Times New Roman" w:cs="Times New Roman"/>
          <w:iCs/>
          <w:sz w:val="24"/>
          <w:szCs w:val="24"/>
        </w:rPr>
        <w:t xml:space="preserve">обственники земельных участков, расположенных в этой зоне, могут использовать недвижимость в соответствии с приведенным ниже списком только после получения специальных согласований </w:t>
      </w:r>
      <w:r w:rsidRPr="00947607">
        <w:rPr>
          <w:rFonts w:ascii="Times New Roman" w:hAnsi="Times New Roman" w:cs="Times New Roman"/>
          <w:bCs/>
          <w:iCs/>
          <w:sz w:val="24"/>
          <w:szCs w:val="24"/>
        </w:rPr>
        <w:t>посредством публичных слушаний.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  <w:tab w:val="left" w:pos="1440"/>
        </w:tabs>
        <w:spacing w:line="276" w:lineRule="auto"/>
        <w:ind w:firstLine="709"/>
        <w:rPr>
          <w:b/>
          <w:sz w:val="24"/>
        </w:rPr>
      </w:pPr>
      <w:r w:rsidRPr="00947607">
        <w:rPr>
          <w:b/>
          <w:sz w:val="24"/>
          <w:u w:val="single"/>
        </w:rPr>
        <w:t>Условно разрешенные виды использования</w:t>
      </w:r>
      <w:r w:rsidRPr="00947607">
        <w:rPr>
          <w:b/>
          <w:sz w:val="24"/>
        </w:rPr>
        <w:t>: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больницы;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лабораторные корпуса;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пункты оказания первой медицинской помощи;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фельдшерско-акушерские пункты;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аптеки;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станции скорой помощи;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магазины товаров первой необходимости;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киоски, лоточная торговля, временные павильоны розничной торговли;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объекты пожарной охраны;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парковки перед объектами оздоровительных, обслуживающих и коммерческих видов использования;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отдельно стоящие или встроенные в здания гаражи;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открытые автостоянки;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предприятия общественного питания;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объекты бытового обслуживания;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зеленые насаждения.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7607" w:rsidRPr="00947607" w:rsidRDefault="00947607" w:rsidP="00947607">
      <w:pPr>
        <w:pStyle w:val="2"/>
        <w:tabs>
          <w:tab w:val="clear" w:pos="2520"/>
          <w:tab w:val="left" w:pos="0"/>
          <w:tab w:val="left" w:pos="851"/>
        </w:tabs>
        <w:spacing w:line="276" w:lineRule="auto"/>
        <w:jc w:val="center"/>
        <w:rPr>
          <w:sz w:val="24"/>
          <w:szCs w:val="24"/>
        </w:rPr>
      </w:pPr>
      <w:r w:rsidRPr="00947607">
        <w:rPr>
          <w:sz w:val="24"/>
          <w:szCs w:val="24"/>
        </w:rPr>
        <w:t>Статья 27</w:t>
      </w:r>
      <w:r w:rsidRPr="00947607">
        <w:rPr>
          <w:sz w:val="24"/>
          <w:szCs w:val="24"/>
        </w:rPr>
        <w:tab/>
        <w:t>Градостроительные регламенты. Производственные зоны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Производственные зоны выделены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left="1418" w:hanging="709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left="1418" w:hanging="709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 xml:space="preserve">Коммунально-складская зона 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47607">
          <w:rPr>
            <w:rFonts w:ascii="Times New Roman" w:hAnsi="Times New Roman" w:cs="Times New Roman"/>
            <w:b/>
            <w:sz w:val="24"/>
            <w:szCs w:val="24"/>
          </w:rPr>
          <w:t>50 м</w:t>
        </w:r>
      </w:smartTag>
      <w:r w:rsidRPr="00947607">
        <w:rPr>
          <w:rFonts w:ascii="Times New Roman" w:hAnsi="Times New Roman" w:cs="Times New Roman"/>
          <w:b/>
          <w:sz w:val="24"/>
          <w:szCs w:val="24"/>
        </w:rPr>
        <w:t>)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административные и общественные организации;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офисы, конторы, организации различных форм собственности;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залы, клубы, центры многоцелевого и специализированного назначения;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коммунального хозяйства, склады, базы;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по обслуживанию транспортных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гаражи, гаражные стоянки;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котельные;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пожарной охраны, пожарные депо, пожарные пирсы.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спортивные сооружения;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парки грузового автомобильного транспорта.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аптеки, пункты оказания первой медицинской помощи;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бытового обслуживания;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технического и инженерного обеспечения предприятий.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подлежат установлению.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pStyle w:val="41"/>
        <w:shd w:val="clear" w:color="auto" w:fill="auto"/>
        <w:tabs>
          <w:tab w:val="left" w:pos="152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</w:t>
      </w:r>
      <w:proofErr w:type="gramStart"/>
      <w:r w:rsidRPr="0094760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94760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Зона производственных объектов V класса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(санитарно-защитная зона 50 м)</w:t>
      </w:r>
    </w:p>
    <w:p w:rsidR="00947607" w:rsidRPr="00947607" w:rsidRDefault="00947607" w:rsidP="00947607">
      <w:pPr>
        <w:pStyle w:val="41"/>
        <w:shd w:val="clear" w:color="auto" w:fill="auto"/>
        <w:tabs>
          <w:tab w:val="left" w:pos="1524"/>
        </w:tabs>
        <w:spacing w:before="0" w:after="0" w:line="276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Style w:val="31"/>
          <w:rFonts w:eastAsiaTheme="minorHAnsi"/>
          <w:sz w:val="24"/>
          <w:szCs w:val="24"/>
        </w:rPr>
        <w:t>Основные виды разрешенного использования: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промышленные предприятия V класса;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объекты складского назначения различного профиля;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предприятия по обслуживанию транспортных средств;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базы для хранения продукции и материалов;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предприятия жилищно-коммунального хозяйства;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инженерные сети и сооружения;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pStyle w:val="a8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объекты пожарной охраны.</w:t>
      </w:r>
    </w:p>
    <w:p w:rsidR="00947607" w:rsidRPr="00947607" w:rsidRDefault="00947607" w:rsidP="00947607">
      <w:pPr>
        <w:pStyle w:val="41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Style w:val="31"/>
          <w:rFonts w:eastAsiaTheme="minorHAnsi"/>
          <w:sz w:val="24"/>
          <w:szCs w:val="24"/>
        </w:rPr>
        <w:t>Условно разрешенные виды использования:</w:t>
      </w:r>
    </w:p>
    <w:p w:rsidR="00947607" w:rsidRPr="00947607" w:rsidRDefault="00947607" w:rsidP="00947607">
      <w:pPr>
        <w:pStyle w:val="a8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851"/>
        <w:jc w:val="both"/>
      </w:pPr>
      <w:r w:rsidRPr="00947607">
        <w:t>магазины оптовой и розничной торговли.</w:t>
      </w:r>
    </w:p>
    <w:p w:rsidR="00947607" w:rsidRPr="00947607" w:rsidRDefault="00947607" w:rsidP="00947607">
      <w:pPr>
        <w:pStyle w:val="41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Style w:val="31"/>
          <w:rFonts w:eastAsiaTheme="minorHAnsi"/>
          <w:sz w:val="24"/>
          <w:szCs w:val="24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a8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объекты технического и инженерного обслуживания;</w:t>
      </w:r>
    </w:p>
    <w:p w:rsidR="00947607" w:rsidRPr="00947607" w:rsidRDefault="00947607" w:rsidP="00947607">
      <w:pPr>
        <w:pStyle w:val="a8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административные здания, офисы, конторы организаций различных форм собственности;</w:t>
      </w:r>
    </w:p>
    <w:p w:rsidR="00947607" w:rsidRPr="00947607" w:rsidRDefault="00947607" w:rsidP="00947607">
      <w:pPr>
        <w:pStyle w:val="a8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помещения обслуживающего персонала, охраны предприятий;</w:t>
      </w:r>
    </w:p>
    <w:p w:rsidR="00947607" w:rsidRPr="00947607" w:rsidRDefault="00947607" w:rsidP="00947607">
      <w:pPr>
        <w:pStyle w:val="a8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П3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 xml:space="preserve">Зона производственных объектов </w:t>
      </w:r>
      <w:r w:rsidRPr="009476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 xml:space="preserve">(санитарно-защитная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947607">
          <w:rPr>
            <w:rFonts w:ascii="Times New Roman" w:hAnsi="Times New Roman" w:cs="Times New Roman"/>
            <w:b/>
            <w:sz w:val="24"/>
            <w:szCs w:val="24"/>
          </w:rPr>
          <w:t>100 м</w:t>
        </w:r>
      </w:smartTag>
      <w:r w:rsidRPr="00947607">
        <w:rPr>
          <w:rFonts w:ascii="Times New Roman" w:hAnsi="Times New Roman" w:cs="Times New Roman"/>
          <w:b/>
          <w:sz w:val="24"/>
          <w:szCs w:val="24"/>
        </w:rPr>
        <w:t>)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промышленные предприятия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sz w:val="24"/>
          <w:szCs w:val="24"/>
        </w:rPr>
        <w:t>класса;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сооружения для хранения транспортных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по обслуживанию транспортных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пожарной охраны.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специализированные магазины оптовой, мелкооптовой, розничной торговли по продаже товаров собственного производства;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площадки для временного складирования отходов, при условии обеспечения их вывоза или утилизации.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технического и инженерного обеспечения;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административные учреждения, офисы, конторы организаций различных форм собственности;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помещения обслуживающего персонала;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 (столовые, буфеты, кафе), связанные с непосредственным обслуживанием производственных и промышленных предприятий.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производственных объектов III класса (санитарно-защитная зона 300 м)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 xml:space="preserve">  промышленные предприятия III класса;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промышленные предприятия, отдельные здания и сооружения ГУ^ класса;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предприятия по обслуживанию транспортных средств;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инженерные сети и сооружения;</w:t>
      </w:r>
    </w:p>
    <w:p w:rsidR="00947607" w:rsidRPr="00947607" w:rsidRDefault="00947607" w:rsidP="00947607">
      <w:pPr>
        <w:pStyle w:val="a8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объекты пожарной охраны.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pStyle w:val="a8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площадки для временного складирования отходов, при условии обеспечения их вывоза или утилизации.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a8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объекты технического и инженерного обеспечения;</w:t>
      </w:r>
    </w:p>
    <w:p w:rsidR="00947607" w:rsidRPr="00947607" w:rsidRDefault="00947607" w:rsidP="00947607">
      <w:pPr>
        <w:pStyle w:val="a8"/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административно-хозяйственные учреждения, офисы,</w:t>
      </w:r>
      <w:r w:rsidRPr="00947607">
        <w:tab/>
        <w:t>конторы</w:t>
      </w:r>
      <w:r w:rsidRPr="00947607">
        <w:tab/>
      </w:r>
      <w:proofErr w:type="gramStart"/>
      <w:r w:rsidRPr="00947607">
        <w:t>различных</w:t>
      </w:r>
      <w:proofErr w:type="gramEnd"/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47607" w:rsidRPr="00947607" w:rsidRDefault="00947607" w:rsidP="00947607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помещения обслуживающего персонала;</w:t>
      </w:r>
    </w:p>
    <w:p w:rsidR="00947607" w:rsidRPr="00947607" w:rsidRDefault="00947607" w:rsidP="00947607">
      <w:pPr>
        <w:pStyle w:val="a8"/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0" w:firstLine="709"/>
        <w:jc w:val="both"/>
      </w:pPr>
      <w:r w:rsidRPr="00947607">
        <w:t>предприятия общественного питания (столовые, буфеты, кафе), связанные непосредственным обслуживанием производственных и промышленных предприятий.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подлежат установлению.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pStyle w:val="3"/>
        <w:tabs>
          <w:tab w:val="left" w:pos="0"/>
          <w:tab w:val="left" w:pos="851"/>
        </w:tabs>
        <w:spacing w:line="276" w:lineRule="auto"/>
        <w:ind w:left="0" w:firstLine="0"/>
        <w:jc w:val="center"/>
        <w:rPr>
          <w:sz w:val="24"/>
          <w:szCs w:val="24"/>
        </w:rPr>
      </w:pPr>
      <w:r w:rsidRPr="00947607">
        <w:rPr>
          <w:sz w:val="24"/>
          <w:szCs w:val="24"/>
        </w:rPr>
        <w:t>Статья 28</w:t>
      </w:r>
      <w:r w:rsidRPr="00947607">
        <w:rPr>
          <w:sz w:val="24"/>
          <w:szCs w:val="24"/>
        </w:rPr>
        <w:tab/>
        <w:t>Градостроительные регламенты. Зоны инженерной и транспортной инфраструктур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607">
        <w:rPr>
          <w:rFonts w:ascii="Times New Roman" w:hAnsi="Times New Roman" w:cs="Times New Roman"/>
          <w:sz w:val="24"/>
          <w:szCs w:val="24"/>
        </w:rPr>
        <w:t>Зона инженерной и транспортной инфраструктур выделена для обеспечения правовых условий формирования земельных участков, обеспечивающих размещение объектов инженерной инфраструктуры и сооружений транспорта (автомобильного, водного, воздушного).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 xml:space="preserve"> Предоставленные ниже градостроительные регламенты могут быть распространены на земельные участки в составе зон А.Т, ВД</w:t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>, В.Т только в случае, когда части территорий общего пользования,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инженерной и транспортной инфраструктур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А.Т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автомобильного транспорта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К зоне автомобильного транспорта отнесены зоны автомобильных дорог, их конструктивных элементов и дорожных сооружений.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автовокзалы и автостанции;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магазины;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автозаправочные станции;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станции технического обслуживания;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автомойки;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по обслуживанию транспортных средств.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объекты, связанные с содержанием, строительством, ремонтом сооружений и устройств автомобильного транспорта;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виды использования, не нарушающие требования к содержанию земельных участков, предоставленных предприятиям, учреждениям и организациям автомобильного транспорта, а также земельные участки, предоставленные для размещения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инженерных сооружений и лесонасаждений;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газоны, цветники и элементы благоустройства.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А.Т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ВД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 xml:space="preserve">Зона водного транспорта 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Зона водного транспорта выделена для обеспечения правовых условий формирования земельных участков, обеспечивающих размещение производственных объектов и сооружений водного транспорта.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причалы, пристани;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объекты, связанные с эксплуатацией, содержанием, строительством, реконструкцией, ремонтом, развитием зданий, строений, сооружений и устройств водного транспорта.</w:t>
      </w:r>
      <w:proofErr w:type="gramEnd"/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виды использования, нарушающие требования к содержанию земельных участков, предоставленных предприятиям, учреждениям и организациям водного транспорта, а также земельные участки, предоставленные для размещения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инженерных сооружений и лесонасаждений;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объекты, связанные с содержанием маломерных индивидуальных плавательных средств;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погрузочно-разгрузочные площадки;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газоны, цветники и элементы благоустройства.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ВД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В.Т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воздушного транспорта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К зоне воздушного транспорта отнесены объекты и территории эксплуатации объектов воздушного транспорта.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вертолетные площадки;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объекты, связанные с эксплуатацией, содержанием, строительством, реконструкцией, ремонтом, развитием наземных и подземных зданий, строений, сооружений и устройств воздушного транспорта.</w:t>
      </w:r>
      <w:proofErr w:type="gramEnd"/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виды использования недвижимости, нарушающие требования к содержанию земельных участков, предоставленных предприятиям, учреждениям и организациям воздушного транспорта, а также земельные участки для размещения различных </w:t>
      </w:r>
      <w:proofErr w:type="spellStart"/>
      <w:r w:rsidRPr="00947607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947607">
        <w:rPr>
          <w:rFonts w:ascii="Times New Roman" w:hAnsi="Times New Roman" w:cs="Times New Roman"/>
          <w:sz w:val="24"/>
          <w:szCs w:val="24"/>
        </w:rPr>
        <w:t xml:space="preserve"> сооружений, устройств и лесонасаждений;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предприятия общественного питания;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предприятия и учреждения по обслуживанию пассажиров;</w:t>
      </w:r>
    </w:p>
    <w:p w:rsidR="00947607" w:rsidRPr="00947607" w:rsidRDefault="00947607" w:rsidP="00947607">
      <w:pPr>
        <w:pStyle w:val="a9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инженерные сооружения;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газоны, цветники и элементы благоустройства.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В.Т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Статья 29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Градостроительные регламенты. Зоны сельскохозяйственного использования</w:t>
      </w:r>
    </w:p>
    <w:p w:rsidR="00947607" w:rsidRPr="00947607" w:rsidRDefault="00947607" w:rsidP="00947607">
      <w:pPr>
        <w:pStyle w:val="33"/>
        <w:shd w:val="clear" w:color="auto" w:fill="auto"/>
        <w:tabs>
          <w:tab w:val="left" w:pos="1524"/>
        </w:tabs>
        <w:spacing w:before="0" w:after="0" w:line="276" w:lineRule="auto"/>
        <w:ind w:left="720" w:firstLine="0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9" w:name="bookmark31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>СХ</w:t>
      </w:r>
      <w:proofErr w:type="gramStart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ab/>
        <w:t>Зона сельскохозяйственного использования</w:t>
      </w:r>
      <w:bookmarkEnd w:id="9"/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8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пашни, огороды, сенокосы, пастбища, многолетние насаждения,  залежи;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строения и сооружения, необходимые для функционирования</w:t>
      </w:r>
      <w:r w:rsidRPr="00947607">
        <w:rPr>
          <w:rFonts w:ascii="Times New Roman" w:hAnsi="Times New Roman" w:cs="Times New Roman"/>
          <w:sz w:val="24"/>
          <w:szCs w:val="24"/>
        </w:rPr>
        <w:tab/>
        <w:t>сельского хозяйства, в том числе сельскохозяйственные предприятия;</w:t>
      </w:r>
    </w:p>
    <w:p w:rsidR="00947607" w:rsidRPr="00947607" w:rsidRDefault="00947607" w:rsidP="00947607">
      <w:pPr>
        <w:pStyle w:val="41"/>
        <w:numPr>
          <w:ilvl w:val="0"/>
          <w:numId w:val="8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лесхозы;</w:t>
      </w:r>
    </w:p>
    <w:p w:rsidR="00947607" w:rsidRPr="00947607" w:rsidRDefault="00947607" w:rsidP="00947607">
      <w:pPr>
        <w:pStyle w:val="41"/>
        <w:numPr>
          <w:ilvl w:val="0"/>
          <w:numId w:val="8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ветеринарные станции;</w:t>
      </w:r>
    </w:p>
    <w:p w:rsidR="00947607" w:rsidRPr="00947607" w:rsidRDefault="00947607" w:rsidP="00947607">
      <w:pPr>
        <w:pStyle w:val="41"/>
        <w:numPr>
          <w:ilvl w:val="0"/>
          <w:numId w:val="8"/>
        </w:numPr>
        <w:shd w:val="clear" w:color="auto" w:fill="auto"/>
        <w:tabs>
          <w:tab w:val="left" w:pos="0"/>
          <w:tab w:val="center" w:pos="993"/>
          <w:tab w:val="right" w:pos="844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земельные участки, предоставляемые гражданам для ведения крестьянского (фермерского) хозяйства, личного подсобного хозяйства.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pStyle w:val="4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склады;</w:t>
      </w:r>
    </w:p>
    <w:p w:rsidR="00947607" w:rsidRPr="00947607" w:rsidRDefault="00947607" w:rsidP="00947607">
      <w:pPr>
        <w:pStyle w:val="4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магазины;</w:t>
      </w:r>
    </w:p>
    <w:p w:rsidR="00947607" w:rsidRPr="00947607" w:rsidRDefault="00947607" w:rsidP="00947607">
      <w:pPr>
        <w:pStyle w:val="4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перерабатывающие предприятия;</w:t>
      </w:r>
    </w:p>
    <w:p w:rsidR="00947607" w:rsidRPr="00947607" w:rsidRDefault="00947607" w:rsidP="00947607">
      <w:pPr>
        <w:pStyle w:val="4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временные стоянки транспортных средств.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инженерные коммуникации.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подлежат установлению.</w:t>
      </w:r>
    </w:p>
    <w:p w:rsidR="00947607" w:rsidRPr="00947607" w:rsidRDefault="00947607" w:rsidP="00947607">
      <w:pPr>
        <w:pStyle w:val="41"/>
        <w:shd w:val="clear" w:color="auto" w:fill="auto"/>
        <w:tabs>
          <w:tab w:val="left" w:pos="1524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947607" w:rsidRPr="00947607" w:rsidRDefault="00947607" w:rsidP="00947607">
      <w:pPr>
        <w:pStyle w:val="41"/>
        <w:shd w:val="clear" w:color="auto" w:fill="auto"/>
        <w:tabs>
          <w:tab w:val="left" w:pos="1524"/>
        </w:tabs>
        <w:spacing w:before="0" w:after="0" w:line="276" w:lineRule="auto"/>
        <w:ind w:left="720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>СХ5 Зона сельскохозяйственных объектов III класса (санитарно-защитная зона 300 м)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сельскохозяйственные объекты III класса;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 xml:space="preserve"> сельскохозяйственные объекты, отдельные здания и сооружения </w:t>
      </w:r>
      <w:proofErr w:type="gramStart"/>
      <w:r w:rsidRPr="00947607">
        <w:rPr>
          <w:rFonts w:ascii="Times New Roman" w:hAnsi="Times New Roman" w:cs="Times New Roman"/>
          <w:spacing w:val="0"/>
          <w:sz w:val="24"/>
          <w:szCs w:val="24"/>
        </w:rPr>
        <w:t>]У</w:t>
      </w:r>
      <w:proofErr w:type="gramEnd"/>
      <w:r w:rsidRPr="00947607">
        <w:rPr>
          <w:rFonts w:ascii="Times New Roman" w:hAnsi="Times New Roman" w:cs="Times New Roman"/>
          <w:spacing w:val="0"/>
          <w:sz w:val="24"/>
          <w:szCs w:val="24"/>
        </w:rPr>
        <w:t>-У класса;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сооружения для постоянного и временного хранения транспортных средств;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предприятия по обслуживанию транспортных средств;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объекты пожарной охраны.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 xml:space="preserve">специализированные магазины оптовой, </w:t>
      </w:r>
      <w:proofErr w:type="gramStart"/>
      <w:r w:rsidRPr="00947607">
        <w:rPr>
          <w:rFonts w:ascii="Times New Roman" w:hAnsi="Times New Roman" w:cs="Times New Roman"/>
          <w:spacing w:val="0"/>
          <w:sz w:val="24"/>
          <w:szCs w:val="24"/>
        </w:rPr>
        <w:t>мелко оптовой</w:t>
      </w:r>
      <w:proofErr w:type="gramEnd"/>
      <w:r w:rsidRPr="00947607">
        <w:rPr>
          <w:rFonts w:ascii="Times New Roman" w:hAnsi="Times New Roman" w:cs="Times New Roman"/>
          <w:spacing w:val="0"/>
          <w:sz w:val="24"/>
          <w:szCs w:val="24"/>
        </w:rPr>
        <w:t>, розничной торговли по продаже товаров собственного производства;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площадки для временного складирования отходов, при условии обеспечения их вывоза или утилизации.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объекты технического и инженерного обслуживания;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административные здания, офисы, конторы организаций</w:t>
      </w:r>
      <w:r w:rsidRPr="00947607">
        <w:rPr>
          <w:rFonts w:ascii="Times New Roman" w:hAnsi="Times New Roman" w:cs="Times New Roman"/>
          <w:spacing w:val="0"/>
          <w:sz w:val="24"/>
          <w:szCs w:val="24"/>
        </w:rPr>
        <w:tab/>
        <w:t>различных форм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собственности;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помещения обслуживающего персонала, охраны предприятий;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 xml:space="preserve"> предприятия общественного питания (столовые, буфеты, кафе), связанные с непосредственным обслуживанием сельскохозяйственных объектов.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СХ5 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Статья 30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>Градостроительные регламенты. Зоны рекреационного назначения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>Зона природного ландшафта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Представленные для данной зоны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пользования,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лесные массивы;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древесно-кустарниковые насаждения;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открытые луговые пространства;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лесопарки;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санитарно-защитные зоны без размещения в них новых или реконструкции существующих: производственных объектов, жилой застройки, ландшафтно-рекреационных зон, зон отдыха, территорий курортов, санаториев и домов отдыха, территорий садоводческих товариществ и коттеджной застройки, </w:t>
      </w:r>
      <w:r w:rsidRPr="00947607">
        <w:rPr>
          <w:rFonts w:ascii="Times New Roman" w:hAnsi="Times New Roman" w:cs="Times New Roman"/>
          <w:sz w:val="24"/>
          <w:szCs w:val="24"/>
        </w:rPr>
        <w:lastRenderedPageBreak/>
        <w:t>коллективных или индивидуальных дачных и садово-огородных участков, а также других территорий с нормируемыми показателями качества среды обитания, спортивных сооружений, детских площадок, образовательных и детских учреждений, лечебно-профилактических и оздоровительных учреждений общего</w:t>
      </w:r>
      <w:proofErr w:type="gramEnd"/>
      <w:r w:rsidRPr="00947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607">
        <w:rPr>
          <w:rFonts w:ascii="Times New Roman" w:hAnsi="Times New Roman" w:cs="Times New Roman"/>
          <w:sz w:val="24"/>
          <w:szCs w:val="24"/>
        </w:rPr>
        <w:t>пользования, объектов по производству лекарственных веществ, лекарственных средств и (или) лекарственных форм, складов сырья и полупродуктов для фармацевтических предприятий, объектов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воды, которые могут повлиять на качество продукции (на основании СанПиН 2.2.1/2.1.1.1200-03);</w:t>
      </w:r>
      <w:proofErr w:type="gramEnd"/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пляжи;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лыжные трассы, велосипедные и беговые дорожки и так далее.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кафе, закусочные и другие учреждения общественного питания;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места для пикников;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вспомогательные сооружения, связанные с организацией отдыха (беседки, скамейки и другие малые архитектурные формы);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прочие угодья;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пожарной охраны;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площадки для мусоросборников;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открытые стоянки для временного хранения транспортных средств.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947607" w:rsidRPr="00947607" w:rsidRDefault="00947607" w:rsidP="0094760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Р5</w:t>
      </w:r>
      <w:r w:rsidRPr="00947607">
        <w:rPr>
          <w:rFonts w:ascii="Times New Roman" w:hAnsi="Times New Roman" w:cs="Times New Roman"/>
          <w:b/>
          <w:sz w:val="24"/>
          <w:szCs w:val="24"/>
        </w:rPr>
        <w:tab/>
        <w:t xml:space="preserve">Зона парков и скверов 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  <w:t>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947607" w:rsidRPr="00947607" w:rsidRDefault="00947607" w:rsidP="00947607">
      <w:pPr>
        <w:pStyle w:val="21"/>
        <w:tabs>
          <w:tab w:val="left" w:pos="0"/>
          <w:tab w:val="left" w:pos="851"/>
        </w:tabs>
        <w:spacing w:line="276" w:lineRule="auto"/>
        <w:ind w:firstLine="708"/>
        <w:rPr>
          <w:b/>
          <w:sz w:val="24"/>
          <w:u w:val="single"/>
        </w:rPr>
      </w:pPr>
      <w:r w:rsidRPr="00947607">
        <w:rPr>
          <w:sz w:val="24"/>
        </w:rPr>
        <w:tab/>
      </w:r>
      <w:r w:rsidRPr="00947607">
        <w:rPr>
          <w:b/>
          <w:sz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pStyle w:val="21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зеленые насаждения общего пользования.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pStyle w:val="21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летние кафе;</w:t>
      </w:r>
    </w:p>
    <w:p w:rsidR="00947607" w:rsidRPr="00947607" w:rsidRDefault="00947607" w:rsidP="00947607">
      <w:p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павильоны розничной торговли;</w:t>
      </w:r>
    </w:p>
    <w:p w:rsidR="00947607" w:rsidRPr="00947607" w:rsidRDefault="00947607" w:rsidP="00947607">
      <w:p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пожарной охраны.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21"/>
        <w:tabs>
          <w:tab w:val="left" w:pos="0"/>
          <w:tab w:val="left" w:pos="851"/>
        </w:tabs>
        <w:spacing w:line="276" w:lineRule="auto"/>
        <w:ind w:left="1620" w:hanging="540"/>
        <w:rPr>
          <w:sz w:val="24"/>
        </w:rPr>
      </w:pPr>
      <w:r w:rsidRPr="00947607">
        <w:rPr>
          <w:sz w:val="24"/>
        </w:rPr>
        <w:t>-</w:t>
      </w:r>
      <w:r w:rsidRPr="00947607">
        <w:rPr>
          <w:sz w:val="24"/>
        </w:rPr>
        <w:tab/>
        <w:t>объекты освещения;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сети и сооружения;</w:t>
      </w:r>
    </w:p>
    <w:p w:rsidR="00947607" w:rsidRPr="00947607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мемориалы, памятники и другие скульптурные композиции;</w:t>
      </w:r>
    </w:p>
    <w:p w:rsidR="00947607" w:rsidRPr="00947607" w:rsidRDefault="00947607" w:rsidP="00947607">
      <w:p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сооружения, связанные с организацией отдыха (скамейки, беседки и другие малые архитектурные формы, связанные с организацией отдыха); </w:t>
      </w:r>
    </w:p>
    <w:p w:rsidR="00947607" w:rsidRPr="00947607" w:rsidRDefault="00947607" w:rsidP="00947607">
      <w:p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общественные туалеты;</w:t>
      </w:r>
    </w:p>
    <w:p w:rsidR="00947607" w:rsidRPr="00947607" w:rsidRDefault="00947607" w:rsidP="00947607">
      <w:p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открытые стоянки для временного хранения транспортных средств.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Р5  не подлежат установлению.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7607" w:rsidRPr="00947607" w:rsidRDefault="00947607" w:rsidP="00947607">
      <w:pPr>
        <w:pStyle w:val="4"/>
        <w:tabs>
          <w:tab w:val="clear" w:pos="2700"/>
          <w:tab w:val="left" w:pos="0"/>
          <w:tab w:val="left" w:pos="851"/>
        </w:tabs>
        <w:spacing w:line="276" w:lineRule="auto"/>
        <w:ind w:left="0" w:firstLine="709"/>
        <w:rPr>
          <w:sz w:val="24"/>
          <w:szCs w:val="24"/>
        </w:rPr>
      </w:pPr>
      <w:r w:rsidRPr="00947607">
        <w:rPr>
          <w:sz w:val="24"/>
          <w:szCs w:val="24"/>
        </w:rPr>
        <w:t>Статья 31</w:t>
      </w:r>
      <w:r w:rsidRPr="00947607">
        <w:rPr>
          <w:sz w:val="24"/>
          <w:szCs w:val="24"/>
        </w:rPr>
        <w:tab/>
        <w:t>Градостроительные регламенты. Зоны специального назначения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2700"/>
        </w:tabs>
        <w:spacing w:after="0"/>
        <w:ind w:left="2340" w:hanging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tabs>
          <w:tab w:val="left" w:pos="0"/>
          <w:tab w:val="left" w:pos="851"/>
          <w:tab w:val="left" w:pos="2700"/>
        </w:tabs>
        <w:spacing w:after="0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</w:rPr>
        <w:tab/>
        <w:t xml:space="preserve">Зона объектов специального назначения </w:t>
      </w:r>
      <w:r w:rsidRPr="009476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</w:rPr>
        <w:t xml:space="preserve">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47607">
          <w:rPr>
            <w:rFonts w:ascii="Times New Roman" w:hAnsi="Times New Roman" w:cs="Times New Roman"/>
            <w:b/>
            <w:sz w:val="24"/>
            <w:szCs w:val="24"/>
          </w:rPr>
          <w:t>50 м</w:t>
        </w:r>
      </w:smartTag>
      <w:r w:rsidRPr="00947607">
        <w:rPr>
          <w:rFonts w:ascii="Times New Roman" w:hAnsi="Times New Roman" w:cs="Times New Roman"/>
          <w:b/>
          <w:sz w:val="24"/>
          <w:szCs w:val="24"/>
        </w:rPr>
        <w:t>)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sz w:val="24"/>
          <w:szCs w:val="24"/>
        </w:rPr>
        <w:tab/>
      </w: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разрешенного использования: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 специального назначения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07">
        <w:rPr>
          <w:rFonts w:ascii="Times New Roman" w:hAnsi="Times New Roman" w:cs="Times New Roman"/>
          <w:sz w:val="24"/>
          <w:szCs w:val="24"/>
        </w:rPr>
        <w:t>класса;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 xml:space="preserve">объекты специального назначения с санитарно-защитной зоной меньше </w:t>
      </w:r>
      <w:smartTag w:uri="urn:schemas-microsoft-com:office:smarttags" w:element="metricconverter">
        <w:smartTagPr>
          <w:attr w:name="ProductID" w:val="50 м"/>
        </w:smartTagPr>
        <w:r w:rsidRPr="00947607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947607">
        <w:rPr>
          <w:rFonts w:ascii="Times New Roman" w:hAnsi="Times New Roman" w:cs="Times New Roman"/>
          <w:sz w:val="24"/>
          <w:szCs w:val="24"/>
        </w:rPr>
        <w:t>;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объекты, связанные с отправлением культа.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Условно разрешенные виды использования:</w:t>
      </w:r>
    </w:p>
    <w:p w:rsidR="00947607" w:rsidRPr="00947607" w:rsidRDefault="00947607" w:rsidP="00947607">
      <w:pPr>
        <w:tabs>
          <w:tab w:val="left" w:pos="0"/>
          <w:tab w:val="left" w:pos="851"/>
          <w:tab w:val="left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антенны сотовой, радиорелейной, спутниковой связи.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Вспомогательные виды разрешенного использования:</w:t>
      </w:r>
    </w:p>
    <w:p w:rsidR="00947607" w:rsidRPr="00947607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вспомогательные сооружения для обслуживания объектов специального назначения с санитарно-защитной зоной 50 м и менее;</w:t>
      </w:r>
    </w:p>
    <w:p w:rsidR="00947607" w:rsidRPr="00947607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зеленые насаждения;</w:t>
      </w:r>
    </w:p>
    <w:p w:rsidR="00947607" w:rsidRPr="00947607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z w:val="24"/>
          <w:szCs w:val="24"/>
        </w:rPr>
        <w:t>-</w:t>
      </w:r>
      <w:r w:rsidRPr="00947607">
        <w:rPr>
          <w:rFonts w:ascii="Times New Roman" w:hAnsi="Times New Roman" w:cs="Times New Roman"/>
          <w:sz w:val="24"/>
          <w:szCs w:val="24"/>
        </w:rPr>
        <w:tab/>
        <w:t>инженерные коммуникации.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не подлежат установлению.</w:t>
      </w:r>
    </w:p>
    <w:p w:rsidR="00947607" w:rsidRPr="00947607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spacing w:after="0"/>
        <w:ind w:left="1620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607" w:rsidRPr="00947607" w:rsidRDefault="00947607" w:rsidP="00947607">
      <w:pPr>
        <w:pStyle w:val="41"/>
        <w:shd w:val="clear" w:color="auto" w:fill="auto"/>
        <w:tabs>
          <w:tab w:val="left" w:pos="993"/>
        </w:tabs>
        <w:spacing w:before="0" w:after="0" w:line="276" w:lineRule="auto"/>
        <w:ind w:left="567" w:firstLine="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10" w:name="bookmark35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>СН</w:t>
      </w:r>
      <w:proofErr w:type="gramStart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>4</w:t>
      </w:r>
      <w:proofErr w:type="gramEnd"/>
      <w:r w:rsidRPr="00947607">
        <w:rPr>
          <w:rFonts w:ascii="Times New Roman" w:hAnsi="Times New Roman" w:cs="Times New Roman"/>
          <w:b/>
          <w:spacing w:val="0"/>
          <w:sz w:val="24"/>
          <w:szCs w:val="24"/>
        </w:rPr>
        <w:t xml:space="preserve"> Зона объектов специального назначения II класса (санитарно-защитная зона 500 м)</w:t>
      </w:r>
      <w:bookmarkEnd w:id="10"/>
    </w:p>
    <w:p w:rsidR="00947607" w:rsidRPr="00947607" w:rsidRDefault="00947607" w:rsidP="00947607">
      <w:pPr>
        <w:pStyle w:val="5"/>
        <w:shd w:val="clear" w:color="auto" w:fill="auto"/>
        <w:tabs>
          <w:tab w:val="right" w:pos="2366"/>
          <w:tab w:val="right" w:pos="5780"/>
        </w:tabs>
        <w:spacing w:line="276" w:lineRule="auto"/>
        <w:ind w:firstLine="720"/>
        <w:jc w:val="both"/>
        <w:rPr>
          <w:sz w:val="24"/>
          <w:szCs w:val="24"/>
        </w:rPr>
      </w:pPr>
      <w:r w:rsidRPr="00947607">
        <w:rPr>
          <w:rStyle w:val="31"/>
          <w:sz w:val="24"/>
          <w:szCs w:val="24"/>
        </w:rPr>
        <w:t>Основные</w:t>
      </w:r>
      <w:r w:rsidRPr="00947607">
        <w:rPr>
          <w:rStyle w:val="31"/>
          <w:sz w:val="24"/>
          <w:szCs w:val="24"/>
        </w:rPr>
        <w:tab/>
        <w:t>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объекты специального назначения II класса;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объекты специального назначения III - V класса.</w:t>
      </w:r>
    </w:p>
    <w:p w:rsidR="00947607" w:rsidRPr="00947607" w:rsidRDefault="00947607" w:rsidP="00947607">
      <w:pPr>
        <w:pStyle w:val="41"/>
        <w:shd w:val="clear" w:color="auto" w:fill="auto"/>
        <w:tabs>
          <w:tab w:val="right" w:pos="2366"/>
          <w:tab w:val="right" w:pos="4890"/>
        </w:tabs>
        <w:spacing w:before="0" w:after="0" w:line="276" w:lineRule="auto"/>
        <w:ind w:firstLine="720"/>
        <w:jc w:val="both"/>
        <w:rPr>
          <w:rStyle w:val="31"/>
          <w:rFonts w:eastAsiaTheme="minorHAnsi"/>
          <w:b/>
          <w:sz w:val="24"/>
          <w:szCs w:val="24"/>
        </w:rPr>
      </w:pPr>
      <w:r w:rsidRPr="00947607">
        <w:rPr>
          <w:rStyle w:val="31"/>
          <w:rFonts w:eastAsiaTheme="minorHAnsi"/>
          <w:sz w:val="24"/>
          <w:szCs w:val="24"/>
        </w:rPr>
        <w:t>Условно разрешенные виды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антенны сотовой, радиорелейной,</w:t>
      </w:r>
      <w:r w:rsidRPr="00947607">
        <w:rPr>
          <w:rFonts w:ascii="Times New Roman" w:hAnsi="Times New Roman" w:cs="Times New Roman"/>
          <w:spacing w:val="0"/>
          <w:sz w:val="24"/>
          <w:szCs w:val="24"/>
        </w:rPr>
        <w:tab/>
        <w:t>спутниковой связи.</w:t>
      </w:r>
    </w:p>
    <w:p w:rsidR="00947607" w:rsidRPr="00947607" w:rsidRDefault="00947607" w:rsidP="00947607">
      <w:pPr>
        <w:pStyle w:val="41"/>
        <w:shd w:val="clear" w:color="auto" w:fill="auto"/>
        <w:tabs>
          <w:tab w:val="right" w:pos="2366"/>
          <w:tab w:val="right" w:pos="4890"/>
        </w:tabs>
        <w:spacing w:before="0" w:after="0" w:line="276" w:lineRule="auto"/>
        <w:ind w:firstLine="720"/>
        <w:jc w:val="both"/>
        <w:rPr>
          <w:rStyle w:val="31"/>
          <w:rFonts w:eastAsiaTheme="minorHAnsi"/>
          <w:b/>
          <w:sz w:val="24"/>
          <w:szCs w:val="24"/>
        </w:rPr>
      </w:pPr>
      <w:r w:rsidRPr="00947607">
        <w:rPr>
          <w:rStyle w:val="31"/>
          <w:rFonts w:eastAsiaTheme="minorHAnsi"/>
          <w:sz w:val="24"/>
          <w:szCs w:val="24"/>
        </w:rPr>
        <w:t>Вспомогательные виды разрешенного использования: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вспомогательные сооружения для обслуживания объектов специального назначения II - V класса;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зеленые насаждения;</w:t>
      </w:r>
    </w:p>
    <w:p w:rsidR="00947607" w:rsidRPr="00947607" w:rsidRDefault="00947607" w:rsidP="00947607">
      <w:pPr>
        <w:pStyle w:val="4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47607">
        <w:rPr>
          <w:rFonts w:ascii="Times New Roman" w:hAnsi="Times New Roman" w:cs="Times New Roman"/>
          <w:spacing w:val="0"/>
          <w:sz w:val="24"/>
          <w:szCs w:val="24"/>
        </w:rPr>
        <w:t>инженерные коммуникации.</w:t>
      </w:r>
    </w:p>
    <w:p w:rsidR="00947607" w:rsidRPr="00947607" w:rsidRDefault="00947607" w:rsidP="00947607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СН</w:t>
      </w:r>
      <w:proofErr w:type="gramStart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4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подлежат установлению.</w:t>
      </w:r>
    </w:p>
    <w:p w:rsidR="00947607" w:rsidRPr="00A700A8" w:rsidRDefault="00947607" w:rsidP="00947607">
      <w:pPr>
        <w:numPr>
          <w:ilvl w:val="1"/>
          <w:numId w:val="0"/>
        </w:numPr>
        <w:tabs>
          <w:tab w:val="left" w:pos="0"/>
          <w:tab w:val="left" w:pos="851"/>
          <w:tab w:val="num" w:pos="1620"/>
        </w:tabs>
        <w:ind w:left="1620" w:hanging="540"/>
        <w:jc w:val="both"/>
      </w:pPr>
    </w:p>
    <w:p w:rsidR="00947607" w:rsidRPr="00A700A8" w:rsidRDefault="00947607" w:rsidP="00947607">
      <w:pPr>
        <w:tabs>
          <w:tab w:val="left" w:pos="0"/>
          <w:tab w:val="left" w:pos="851"/>
        </w:tabs>
      </w:pPr>
    </w:p>
    <w:p w:rsidR="00947607" w:rsidRPr="0080206A" w:rsidRDefault="00947607" w:rsidP="00947607">
      <w:pPr>
        <w:tabs>
          <w:tab w:val="left" w:pos="240"/>
        </w:tabs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Pr="00D66E4A" w:rsidRDefault="00FB68CC" w:rsidP="00FB68CC">
      <w:pPr>
        <w:pStyle w:val="a4"/>
        <w:rPr>
          <w:bCs/>
          <w:kern w:val="28"/>
          <w:sz w:val="40"/>
          <w:szCs w:val="40"/>
        </w:rPr>
      </w:pPr>
    </w:p>
    <w:sectPr w:rsidR="00FB68CC" w:rsidRPr="00D66E4A" w:rsidSect="0094760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662"/>
    <w:multiLevelType w:val="hybridMultilevel"/>
    <w:tmpl w:val="F8AA50FE"/>
    <w:lvl w:ilvl="0" w:tplc="1062F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E5AA3"/>
    <w:multiLevelType w:val="hybridMultilevel"/>
    <w:tmpl w:val="D43803F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66EAD"/>
    <w:multiLevelType w:val="hybridMultilevel"/>
    <w:tmpl w:val="47B8AA9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41E32"/>
    <w:multiLevelType w:val="hybridMultilevel"/>
    <w:tmpl w:val="915C0830"/>
    <w:lvl w:ilvl="0" w:tplc="8F9246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54E4B7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5275A10"/>
    <w:multiLevelType w:val="hybridMultilevel"/>
    <w:tmpl w:val="8BB87B7E"/>
    <w:lvl w:ilvl="0" w:tplc="1062F5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FB0CDB"/>
    <w:multiLevelType w:val="hybridMultilevel"/>
    <w:tmpl w:val="C9B4835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4543"/>
    <w:multiLevelType w:val="hybridMultilevel"/>
    <w:tmpl w:val="42AAC66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05183"/>
    <w:multiLevelType w:val="hybridMultilevel"/>
    <w:tmpl w:val="CECE5B2A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D706B"/>
    <w:multiLevelType w:val="hybridMultilevel"/>
    <w:tmpl w:val="141AB01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C"/>
    <w:rsid w:val="000E085E"/>
    <w:rsid w:val="00132BBB"/>
    <w:rsid w:val="00390C86"/>
    <w:rsid w:val="003B4925"/>
    <w:rsid w:val="0053081B"/>
    <w:rsid w:val="00531A41"/>
    <w:rsid w:val="00947607"/>
    <w:rsid w:val="00B16B38"/>
    <w:rsid w:val="00B76D8F"/>
    <w:rsid w:val="00D57551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1">
    <w:name w:val="heading 1"/>
    <w:basedOn w:val="a"/>
    <w:next w:val="a"/>
    <w:link w:val="10"/>
    <w:qFormat/>
    <w:rsid w:val="00947607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47607"/>
    <w:pPr>
      <w:keepNext/>
      <w:tabs>
        <w:tab w:val="left" w:pos="2520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47607"/>
    <w:pPr>
      <w:keepNext/>
      <w:tabs>
        <w:tab w:val="left" w:pos="2700"/>
      </w:tabs>
      <w:spacing w:after="0" w:line="360" w:lineRule="auto"/>
      <w:ind w:left="2340" w:hanging="2340"/>
      <w:jc w:val="both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xl33">
    <w:name w:val="xl33"/>
    <w:basedOn w:val="a"/>
    <w:rsid w:val="009476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476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47607"/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4760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7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607"/>
  </w:style>
  <w:style w:type="character" w:customStyle="1" w:styleId="blk">
    <w:name w:val="blk"/>
    <w:basedOn w:val="a0"/>
    <w:rsid w:val="00947607"/>
  </w:style>
  <w:style w:type="character" w:customStyle="1" w:styleId="10">
    <w:name w:val="Заголовок 1 Знак"/>
    <w:basedOn w:val="a0"/>
    <w:link w:val="1"/>
    <w:rsid w:val="0094760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7607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760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1">
    <w:name w:val="Body Text Indent 2"/>
    <w:basedOn w:val="a"/>
    <w:link w:val="22"/>
    <w:rsid w:val="009476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760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rsid w:val="009476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4760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rsid w:val="00947607"/>
    <w:pPr>
      <w:spacing w:after="0" w:line="360" w:lineRule="auto"/>
      <w:ind w:left="1800" w:hanging="108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760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b">
    <w:name w:val="Основной текст_"/>
    <w:basedOn w:val="a0"/>
    <w:link w:val="41"/>
    <w:rsid w:val="00947607"/>
    <w:rPr>
      <w:spacing w:val="1"/>
      <w:shd w:val="clear" w:color="auto" w:fill="FFFFFF"/>
    </w:rPr>
  </w:style>
  <w:style w:type="paragraph" w:customStyle="1" w:styleId="41">
    <w:name w:val="Основной текст4"/>
    <w:basedOn w:val="a"/>
    <w:link w:val="ab"/>
    <w:rsid w:val="00947607"/>
    <w:pPr>
      <w:widowControl w:val="0"/>
      <w:shd w:val="clear" w:color="auto" w:fill="FFFFFF"/>
      <w:spacing w:before="780" w:after="420" w:line="0" w:lineRule="atLeast"/>
      <w:ind w:hanging="720"/>
    </w:pPr>
    <w:rPr>
      <w:spacing w:val="1"/>
    </w:rPr>
  </w:style>
  <w:style w:type="character" w:customStyle="1" w:styleId="31">
    <w:name w:val="Основной текст3"/>
    <w:basedOn w:val="ab"/>
    <w:rsid w:val="00947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47607"/>
    <w:rPr>
      <w:spacing w:val="1"/>
      <w:shd w:val="clear" w:color="auto" w:fill="FFFFFF"/>
    </w:rPr>
  </w:style>
  <w:style w:type="paragraph" w:customStyle="1" w:styleId="33">
    <w:name w:val="Заголовок №3"/>
    <w:basedOn w:val="a"/>
    <w:link w:val="32"/>
    <w:rsid w:val="00947607"/>
    <w:pPr>
      <w:widowControl w:val="0"/>
      <w:shd w:val="clear" w:color="auto" w:fill="FFFFFF"/>
      <w:spacing w:before="240" w:after="120" w:line="0" w:lineRule="atLeast"/>
      <w:ind w:hanging="540"/>
      <w:jc w:val="both"/>
      <w:outlineLvl w:val="2"/>
    </w:pPr>
    <w:rPr>
      <w:spacing w:val="1"/>
    </w:rPr>
  </w:style>
  <w:style w:type="paragraph" w:customStyle="1" w:styleId="5">
    <w:name w:val="Основной текст5"/>
    <w:basedOn w:val="a"/>
    <w:rsid w:val="00947607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color w:val="000000"/>
      <w:spacing w:val="1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1">
    <w:name w:val="heading 1"/>
    <w:basedOn w:val="a"/>
    <w:next w:val="a"/>
    <w:link w:val="10"/>
    <w:qFormat/>
    <w:rsid w:val="00947607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47607"/>
    <w:pPr>
      <w:keepNext/>
      <w:tabs>
        <w:tab w:val="left" w:pos="2520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47607"/>
    <w:pPr>
      <w:keepNext/>
      <w:tabs>
        <w:tab w:val="left" w:pos="2700"/>
      </w:tabs>
      <w:spacing w:after="0" w:line="360" w:lineRule="auto"/>
      <w:ind w:left="2340" w:hanging="2340"/>
      <w:jc w:val="both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xl33">
    <w:name w:val="xl33"/>
    <w:basedOn w:val="a"/>
    <w:rsid w:val="009476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476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47607"/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4760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7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607"/>
  </w:style>
  <w:style w:type="character" w:customStyle="1" w:styleId="blk">
    <w:name w:val="blk"/>
    <w:basedOn w:val="a0"/>
    <w:rsid w:val="00947607"/>
  </w:style>
  <w:style w:type="character" w:customStyle="1" w:styleId="10">
    <w:name w:val="Заголовок 1 Знак"/>
    <w:basedOn w:val="a0"/>
    <w:link w:val="1"/>
    <w:rsid w:val="0094760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947607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760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1">
    <w:name w:val="Body Text Indent 2"/>
    <w:basedOn w:val="a"/>
    <w:link w:val="22"/>
    <w:rsid w:val="009476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760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rsid w:val="009476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4760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rsid w:val="00947607"/>
    <w:pPr>
      <w:spacing w:after="0" w:line="360" w:lineRule="auto"/>
      <w:ind w:left="1800" w:hanging="108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760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b">
    <w:name w:val="Основной текст_"/>
    <w:basedOn w:val="a0"/>
    <w:link w:val="41"/>
    <w:rsid w:val="00947607"/>
    <w:rPr>
      <w:spacing w:val="1"/>
      <w:shd w:val="clear" w:color="auto" w:fill="FFFFFF"/>
    </w:rPr>
  </w:style>
  <w:style w:type="paragraph" w:customStyle="1" w:styleId="41">
    <w:name w:val="Основной текст4"/>
    <w:basedOn w:val="a"/>
    <w:link w:val="ab"/>
    <w:rsid w:val="00947607"/>
    <w:pPr>
      <w:widowControl w:val="0"/>
      <w:shd w:val="clear" w:color="auto" w:fill="FFFFFF"/>
      <w:spacing w:before="780" w:after="420" w:line="0" w:lineRule="atLeast"/>
      <w:ind w:hanging="720"/>
    </w:pPr>
    <w:rPr>
      <w:spacing w:val="1"/>
    </w:rPr>
  </w:style>
  <w:style w:type="character" w:customStyle="1" w:styleId="31">
    <w:name w:val="Основной текст3"/>
    <w:basedOn w:val="ab"/>
    <w:rsid w:val="00947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47607"/>
    <w:rPr>
      <w:spacing w:val="1"/>
      <w:shd w:val="clear" w:color="auto" w:fill="FFFFFF"/>
    </w:rPr>
  </w:style>
  <w:style w:type="paragraph" w:customStyle="1" w:styleId="33">
    <w:name w:val="Заголовок №3"/>
    <w:basedOn w:val="a"/>
    <w:link w:val="32"/>
    <w:rsid w:val="00947607"/>
    <w:pPr>
      <w:widowControl w:val="0"/>
      <w:shd w:val="clear" w:color="auto" w:fill="FFFFFF"/>
      <w:spacing w:before="240" w:after="120" w:line="0" w:lineRule="atLeast"/>
      <w:ind w:hanging="540"/>
      <w:jc w:val="both"/>
      <w:outlineLvl w:val="2"/>
    </w:pPr>
    <w:rPr>
      <w:spacing w:val="1"/>
    </w:rPr>
  </w:style>
  <w:style w:type="paragraph" w:customStyle="1" w:styleId="5">
    <w:name w:val="Основной текст5"/>
    <w:basedOn w:val="a"/>
    <w:rsid w:val="00947607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color w:val="000000"/>
      <w:spacing w:val="1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3/5a64531abe181f9ccf87022b85840976ad863c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2016-11-07T02:42:00Z</cp:lastPrinted>
  <dcterms:created xsi:type="dcterms:W3CDTF">2017-06-27T07:12:00Z</dcterms:created>
  <dcterms:modified xsi:type="dcterms:W3CDTF">2017-06-30T03:20:00Z</dcterms:modified>
</cp:coreProperties>
</file>