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>
        <w:t>3</w:t>
      </w:r>
      <w:r w:rsidR="00E6497D">
        <w:t>9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01.08.2014 № 48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E6497D">
        <w:rPr>
          <w:rFonts w:ascii="Times New Roman" w:hAnsi="Times New Roman" w:cs="Times New Roman"/>
          <w:sz w:val="24"/>
          <w:szCs w:val="24"/>
        </w:rPr>
        <w:t>53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BD4EF3">
        <w:t>01.08.2014</w:t>
      </w:r>
      <w:r w:rsidR="00DB424E" w:rsidRPr="0037308F">
        <w:t xml:space="preserve"> №</w:t>
      </w:r>
      <w:r w:rsidR="00BD4EF3">
        <w:t>48</w:t>
      </w:r>
      <w:bookmarkStart w:id="0" w:name="_GoBack"/>
      <w:bookmarkEnd w:id="0"/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DB424E">
        <w:t xml:space="preserve">Выдача документов </w:t>
      </w:r>
      <w:r w:rsidR="00E6497D">
        <w:t>о согласовании переустройства и (или) перепланировки жилого помещения</w:t>
      </w:r>
      <w:r w:rsidR="002D69DC">
        <w:t>»</w:t>
      </w:r>
      <w:r w:rsidR="00E9019A">
        <w:t>, в редакции постановления от</w:t>
      </w:r>
      <w:r w:rsidR="00E6497D">
        <w:t xml:space="preserve"> 24.05.2016 № 53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Pr="0037308F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из пунктов </w:t>
      </w:r>
      <w:r w:rsidR="00E6497D">
        <w:t>6, 8, 17, 30, 33, 46, 63, 64, 66, 67, 125, 144</w:t>
      </w:r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24" w:rsidRDefault="00660724" w:rsidP="00FD2D0F">
      <w:r>
        <w:separator/>
      </w:r>
    </w:p>
  </w:endnote>
  <w:endnote w:type="continuationSeparator" w:id="0">
    <w:p w:rsidR="00660724" w:rsidRDefault="00660724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24" w:rsidRDefault="00660724" w:rsidP="00FD2D0F">
      <w:r>
        <w:separator/>
      </w:r>
    </w:p>
  </w:footnote>
  <w:footnote w:type="continuationSeparator" w:id="0">
    <w:p w:rsidR="00660724" w:rsidRDefault="00660724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0724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3</cp:revision>
  <cp:lastPrinted>2016-05-27T08:29:00Z</cp:lastPrinted>
  <dcterms:created xsi:type="dcterms:W3CDTF">2017-07-13T08:02:00Z</dcterms:created>
  <dcterms:modified xsi:type="dcterms:W3CDTF">2017-07-13T08:05:00Z</dcterms:modified>
</cp:coreProperties>
</file>